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vsd" ContentType="application/vnd.visio"/>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2E" w:rsidRDefault="006F472E">
      <w:pPr>
        <w:autoSpaceDE w:val="0"/>
        <w:autoSpaceDN w:val="0"/>
        <w:adjustRightInd w:val="0"/>
        <w:ind w:leftChars="100" w:left="1010" w:hangingChars="250" w:hanging="800"/>
        <w:rPr>
          <w:rFonts w:ascii="黑体" w:eastAsia="黑体"/>
          <w:kern w:val="0"/>
          <w:sz w:val="32"/>
          <w:szCs w:val="58"/>
          <w:lang w:val="zh-CN"/>
        </w:rPr>
      </w:pPr>
    </w:p>
    <w:p w:rsidR="00BC292F" w:rsidRDefault="00BC292F">
      <w:pPr>
        <w:autoSpaceDE w:val="0"/>
        <w:autoSpaceDN w:val="0"/>
        <w:adjustRightInd w:val="0"/>
        <w:spacing w:line="360" w:lineRule="auto"/>
        <w:ind w:firstLineChars="0" w:firstLine="0"/>
        <w:jc w:val="center"/>
        <w:rPr>
          <w:rFonts w:ascii="黑体" w:eastAsia="黑体" w:hAnsi="黑体"/>
          <w:kern w:val="0"/>
          <w:sz w:val="72"/>
          <w:szCs w:val="72"/>
          <w:lang w:val="zh-CN"/>
        </w:rPr>
      </w:pPr>
    </w:p>
    <w:p w:rsidR="00BC292F" w:rsidRDefault="00BC292F">
      <w:pPr>
        <w:autoSpaceDE w:val="0"/>
        <w:autoSpaceDN w:val="0"/>
        <w:adjustRightInd w:val="0"/>
        <w:spacing w:line="360" w:lineRule="auto"/>
        <w:ind w:firstLineChars="0" w:firstLine="0"/>
        <w:jc w:val="center"/>
        <w:rPr>
          <w:rFonts w:ascii="黑体" w:eastAsia="黑体" w:hAnsi="黑体"/>
          <w:kern w:val="0"/>
          <w:sz w:val="72"/>
          <w:szCs w:val="72"/>
          <w:lang w:val="zh-CN"/>
        </w:rPr>
      </w:pPr>
    </w:p>
    <w:p w:rsidR="00DD6CAC" w:rsidRDefault="00BC292F">
      <w:pPr>
        <w:autoSpaceDE w:val="0"/>
        <w:autoSpaceDN w:val="0"/>
        <w:adjustRightInd w:val="0"/>
        <w:spacing w:line="360" w:lineRule="auto"/>
        <w:ind w:firstLineChars="0" w:firstLine="0"/>
        <w:jc w:val="center"/>
        <w:rPr>
          <w:rFonts w:ascii="黑体" w:eastAsia="黑体" w:hAnsi="黑体"/>
          <w:kern w:val="0"/>
          <w:sz w:val="72"/>
          <w:szCs w:val="72"/>
          <w:lang w:val="zh-CN"/>
        </w:rPr>
      </w:pPr>
      <w:r>
        <w:rPr>
          <w:rFonts w:ascii="黑体" w:eastAsia="黑体" w:hAnsi="黑体" w:hint="eastAsia"/>
          <w:kern w:val="0"/>
          <w:sz w:val="72"/>
          <w:szCs w:val="72"/>
          <w:lang w:val="zh-CN"/>
        </w:rPr>
        <w:t>D</w:t>
      </w:r>
      <w:r>
        <w:rPr>
          <w:rFonts w:ascii="黑体" w:eastAsia="黑体" w:hAnsi="黑体"/>
          <w:kern w:val="0"/>
          <w:sz w:val="72"/>
          <w:szCs w:val="72"/>
          <w:lang w:val="zh-CN"/>
        </w:rPr>
        <w:t>DS28  AIa(VA)</w:t>
      </w:r>
      <w:r>
        <w:rPr>
          <w:rFonts w:ascii="黑体" w:eastAsia="黑体" w:hAnsi="黑体" w:hint="eastAsia"/>
          <w:kern w:val="0"/>
          <w:sz w:val="72"/>
          <w:szCs w:val="72"/>
          <w:lang w:val="zh-CN"/>
        </w:rPr>
        <w:t>系列</w:t>
      </w:r>
    </w:p>
    <w:p w:rsidR="006F472E" w:rsidRDefault="003B3133" w:rsidP="00DD6CAC">
      <w:pPr>
        <w:autoSpaceDE w:val="0"/>
        <w:autoSpaceDN w:val="0"/>
        <w:adjustRightInd w:val="0"/>
        <w:spacing w:line="360" w:lineRule="auto"/>
        <w:ind w:firstLineChars="0" w:firstLine="0"/>
        <w:jc w:val="center"/>
        <w:rPr>
          <w:rFonts w:ascii="黑体" w:eastAsia="黑体" w:hAnsi="黑体"/>
          <w:kern w:val="0"/>
          <w:sz w:val="72"/>
          <w:szCs w:val="72"/>
          <w:lang w:val="zh-CN"/>
        </w:rPr>
      </w:pPr>
      <w:r>
        <w:rPr>
          <w:rFonts w:ascii="黑体" w:eastAsia="黑体" w:hAnsi="黑体" w:hint="eastAsia"/>
          <w:kern w:val="0"/>
          <w:sz w:val="72"/>
          <w:szCs w:val="72"/>
          <w:lang w:val="zh-CN"/>
        </w:rPr>
        <w:t>技术说明书</w:t>
      </w:r>
    </w:p>
    <w:p w:rsidR="00DD6CAC" w:rsidRDefault="003B3133" w:rsidP="00DD6CAC">
      <w:pPr>
        <w:autoSpaceDE w:val="0"/>
        <w:autoSpaceDN w:val="0"/>
        <w:adjustRightInd w:val="0"/>
        <w:spacing w:line="360" w:lineRule="auto"/>
        <w:ind w:firstLineChars="0" w:firstLine="0"/>
        <w:jc w:val="center"/>
        <w:rPr>
          <w:rFonts w:ascii="隶书" w:eastAsia="隶书"/>
          <w:b/>
          <w:kern w:val="0"/>
          <w:sz w:val="56"/>
          <w:szCs w:val="56"/>
        </w:rPr>
      </w:pPr>
      <w:r>
        <w:rPr>
          <w:rFonts w:ascii="隶书" w:eastAsia="隶书" w:hint="eastAsia"/>
          <w:b/>
          <w:kern w:val="0"/>
          <w:sz w:val="56"/>
          <w:szCs w:val="56"/>
          <w:lang w:val="zh-CN"/>
        </w:rPr>
        <w:t>V</w:t>
      </w:r>
      <w:r w:rsidR="00544661">
        <w:rPr>
          <w:rFonts w:ascii="隶书" w:eastAsia="隶书" w:hint="eastAsia"/>
          <w:b/>
          <w:kern w:val="0"/>
          <w:sz w:val="56"/>
          <w:szCs w:val="56"/>
        </w:rPr>
        <w:t>2</w:t>
      </w:r>
      <w:r>
        <w:rPr>
          <w:rFonts w:ascii="隶书" w:eastAsia="隶书" w:hint="eastAsia"/>
          <w:b/>
          <w:kern w:val="0"/>
          <w:sz w:val="56"/>
          <w:szCs w:val="56"/>
          <w:lang w:val="zh-CN"/>
        </w:rPr>
        <w:t>.</w:t>
      </w:r>
      <w:r w:rsidR="00BC292F">
        <w:rPr>
          <w:rFonts w:ascii="隶书" w:eastAsia="隶书"/>
          <w:b/>
          <w:kern w:val="0"/>
          <w:sz w:val="56"/>
          <w:szCs w:val="56"/>
          <w:lang w:val="zh-CN"/>
        </w:rPr>
        <w:t>1</w:t>
      </w:r>
    </w:p>
    <w:p w:rsidR="00DD6CAC" w:rsidRDefault="00DD6CAC" w:rsidP="00DD6CAC">
      <w:pPr>
        <w:autoSpaceDE w:val="0"/>
        <w:autoSpaceDN w:val="0"/>
        <w:adjustRightInd w:val="0"/>
        <w:spacing w:line="360" w:lineRule="auto"/>
        <w:ind w:firstLineChars="0" w:firstLine="0"/>
        <w:jc w:val="center"/>
        <w:rPr>
          <w:rFonts w:ascii="隶书" w:eastAsia="隶书"/>
          <w:b/>
          <w:kern w:val="0"/>
          <w:sz w:val="56"/>
          <w:szCs w:val="56"/>
        </w:rPr>
      </w:pPr>
    </w:p>
    <w:p w:rsidR="00BC292F" w:rsidRDefault="00BC292F" w:rsidP="00DD6CAC">
      <w:pPr>
        <w:autoSpaceDE w:val="0"/>
        <w:autoSpaceDN w:val="0"/>
        <w:adjustRightInd w:val="0"/>
        <w:spacing w:line="360" w:lineRule="auto"/>
        <w:ind w:firstLineChars="0" w:firstLine="0"/>
        <w:jc w:val="center"/>
        <w:rPr>
          <w:rFonts w:ascii="隶书" w:eastAsia="隶书"/>
          <w:b/>
          <w:kern w:val="0"/>
          <w:sz w:val="56"/>
          <w:szCs w:val="56"/>
        </w:rPr>
      </w:pPr>
    </w:p>
    <w:p w:rsidR="00DD6CAC" w:rsidRDefault="00DD6CAC" w:rsidP="00DD6CAC">
      <w:pPr>
        <w:autoSpaceDE w:val="0"/>
        <w:autoSpaceDN w:val="0"/>
        <w:adjustRightInd w:val="0"/>
        <w:spacing w:line="360" w:lineRule="auto"/>
        <w:ind w:firstLineChars="0" w:firstLine="0"/>
        <w:jc w:val="center"/>
        <w:rPr>
          <w:rFonts w:ascii="隶书" w:eastAsia="隶书"/>
          <w:b/>
          <w:kern w:val="0"/>
          <w:sz w:val="56"/>
          <w:szCs w:val="56"/>
        </w:rPr>
      </w:pPr>
    </w:p>
    <w:p w:rsidR="00DD6CAC" w:rsidRPr="00DD6CAC" w:rsidRDefault="00DD6CAC" w:rsidP="00DD6CAC">
      <w:pPr>
        <w:autoSpaceDE w:val="0"/>
        <w:autoSpaceDN w:val="0"/>
        <w:adjustRightInd w:val="0"/>
        <w:spacing w:line="360" w:lineRule="auto"/>
        <w:ind w:firstLineChars="0" w:firstLine="0"/>
        <w:jc w:val="center"/>
        <w:rPr>
          <w:rFonts w:ascii="隶书" w:eastAsia="隶书"/>
          <w:b/>
          <w:kern w:val="0"/>
          <w:sz w:val="56"/>
          <w:szCs w:val="56"/>
        </w:rPr>
      </w:pPr>
    </w:p>
    <w:p w:rsidR="006F472E" w:rsidRDefault="003B3133" w:rsidP="00DD6CAC">
      <w:pPr>
        <w:autoSpaceDE w:val="0"/>
        <w:autoSpaceDN w:val="0"/>
        <w:adjustRightInd w:val="0"/>
        <w:ind w:firstLine="720"/>
        <w:jc w:val="center"/>
        <w:rPr>
          <w:rFonts w:ascii="黑体" w:eastAsia="黑体"/>
          <w:kern w:val="0"/>
          <w:sz w:val="36"/>
          <w:szCs w:val="36"/>
          <w:lang w:val="zh-CN"/>
        </w:rPr>
      </w:pPr>
      <w:r>
        <w:rPr>
          <w:rFonts w:ascii="黑体" w:eastAsia="黑体" w:hint="eastAsia"/>
          <w:kern w:val="0"/>
          <w:sz w:val="36"/>
          <w:szCs w:val="36"/>
          <w:lang w:val="zh-CN"/>
        </w:rPr>
        <w:t>华立科技股份有限公司</w:t>
      </w:r>
    </w:p>
    <w:p w:rsidR="006F472E" w:rsidRDefault="006F472E">
      <w:pPr>
        <w:pStyle w:val="a7"/>
        <w:ind w:firstLineChars="400" w:firstLine="720"/>
      </w:pPr>
    </w:p>
    <w:p w:rsidR="006F472E" w:rsidRDefault="006F472E">
      <w:pPr>
        <w:pStyle w:val="a7"/>
        <w:ind w:firstLineChars="400" w:firstLine="720"/>
      </w:pPr>
    </w:p>
    <w:p w:rsidR="006F472E" w:rsidRDefault="006F472E">
      <w:pPr>
        <w:pStyle w:val="a7"/>
        <w:ind w:firstLineChars="400" w:firstLine="720"/>
      </w:pPr>
    </w:p>
    <w:p w:rsidR="006F472E" w:rsidRDefault="006F472E">
      <w:pPr>
        <w:pStyle w:val="a7"/>
        <w:ind w:firstLineChars="400" w:firstLine="720"/>
      </w:pPr>
    </w:p>
    <w:p w:rsidR="006F472E" w:rsidRDefault="006F472E">
      <w:pPr>
        <w:pStyle w:val="a7"/>
        <w:ind w:firstLineChars="400" w:firstLine="720"/>
      </w:pPr>
    </w:p>
    <w:p w:rsidR="006F472E" w:rsidRDefault="006F472E">
      <w:pPr>
        <w:pStyle w:val="a7"/>
        <w:ind w:firstLineChars="400" w:firstLine="720"/>
      </w:pPr>
    </w:p>
    <w:p w:rsidR="006F472E" w:rsidRDefault="003B3133" w:rsidP="00497938">
      <w:pPr>
        <w:ind w:firstLineChars="775" w:firstLine="2801"/>
        <w:jc w:val="both"/>
        <w:rPr>
          <w:rFonts w:eastAsia="黑体"/>
          <w:b/>
          <w:bCs/>
          <w:sz w:val="36"/>
        </w:rPr>
      </w:pPr>
      <w:r>
        <w:rPr>
          <w:rFonts w:eastAsia="黑体" w:hint="eastAsia"/>
          <w:b/>
          <w:bCs/>
          <w:sz w:val="36"/>
        </w:rPr>
        <w:lastRenderedPageBreak/>
        <w:t>修订记录</w:t>
      </w: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5"/>
        <w:gridCol w:w="1344"/>
        <w:gridCol w:w="3888"/>
        <w:gridCol w:w="1467"/>
      </w:tblGrid>
      <w:tr w:rsidR="006F472E" w:rsidTr="00BC570A">
        <w:trPr>
          <w:jc w:val="center"/>
        </w:trPr>
        <w:tc>
          <w:tcPr>
            <w:tcW w:w="1515" w:type="dxa"/>
            <w:vAlign w:val="center"/>
          </w:tcPr>
          <w:p w:rsidR="006F472E" w:rsidRDefault="003B3133">
            <w:pPr>
              <w:ind w:firstLineChars="0" w:firstLine="0"/>
              <w:jc w:val="center"/>
              <w:rPr>
                <w:rFonts w:eastAsia="黑体"/>
                <w:sz w:val="22"/>
              </w:rPr>
            </w:pPr>
            <w:r>
              <w:rPr>
                <w:rFonts w:eastAsia="黑体" w:hint="eastAsia"/>
                <w:sz w:val="22"/>
              </w:rPr>
              <w:t>日期</w:t>
            </w:r>
          </w:p>
        </w:tc>
        <w:tc>
          <w:tcPr>
            <w:tcW w:w="1344" w:type="dxa"/>
            <w:vAlign w:val="center"/>
          </w:tcPr>
          <w:p w:rsidR="006F472E" w:rsidRDefault="003B3133">
            <w:pPr>
              <w:ind w:firstLine="440"/>
              <w:jc w:val="center"/>
              <w:rPr>
                <w:rFonts w:eastAsia="黑体"/>
                <w:sz w:val="22"/>
              </w:rPr>
            </w:pPr>
            <w:r>
              <w:rPr>
                <w:rFonts w:eastAsia="黑体" w:hint="eastAsia"/>
                <w:sz w:val="22"/>
              </w:rPr>
              <w:t>版本号</w:t>
            </w:r>
          </w:p>
        </w:tc>
        <w:tc>
          <w:tcPr>
            <w:tcW w:w="3888" w:type="dxa"/>
            <w:vAlign w:val="center"/>
          </w:tcPr>
          <w:p w:rsidR="006F472E" w:rsidRDefault="003B3133">
            <w:pPr>
              <w:ind w:firstLine="440"/>
              <w:jc w:val="center"/>
              <w:rPr>
                <w:rFonts w:eastAsia="黑体"/>
                <w:sz w:val="22"/>
              </w:rPr>
            </w:pPr>
            <w:r>
              <w:rPr>
                <w:rFonts w:eastAsia="黑体" w:hint="eastAsia"/>
                <w:sz w:val="22"/>
              </w:rPr>
              <w:t>描述</w:t>
            </w:r>
          </w:p>
        </w:tc>
        <w:tc>
          <w:tcPr>
            <w:tcW w:w="1467" w:type="dxa"/>
            <w:vAlign w:val="center"/>
          </w:tcPr>
          <w:p w:rsidR="006F472E" w:rsidRDefault="003B3133" w:rsidP="00BC570A">
            <w:pPr>
              <w:ind w:firstLineChars="0" w:firstLine="0"/>
              <w:jc w:val="center"/>
              <w:rPr>
                <w:rFonts w:eastAsia="黑体"/>
                <w:sz w:val="22"/>
              </w:rPr>
            </w:pPr>
            <w:r>
              <w:rPr>
                <w:rFonts w:eastAsia="黑体" w:hint="eastAsia"/>
                <w:sz w:val="22"/>
              </w:rPr>
              <w:t>作者</w:t>
            </w:r>
          </w:p>
        </w:tc>
      </w:tr>
      <w:tr w:rsidR="006F472E" w:rsidTr="00BC570A">
        <w:trPr>
          <w:trHeight w:val="451"/>
          <w:jc w:val="center"/>
        </w:trPr>
        <w:tc>
          <w:tcPr>
            <w:tcW w:w="1515" w:type="dxa"/>
            <w:vAlign w:val="center"/>
          </w:tcPr>
          <w:p w:rsidR="006F472E" w:rsidRDefault="003B3133">
            <w:pPr>
              <w:ind w:firstLineChars="0" w:firstLine="0"/>
              <w:jc w:val="center"/>
            </w:pPr>
            <w:r>
              <w:rPr>
                <w:rFonts w:hint="eastAsia"/>
              </w:rPr>
              <w:t>2017-11-28</w:t>
            </w:r>
          </w:p>
        </w:tc>
        <w:tc>
          <w:tcPr>
            <w:tcW w:w="1344" w:type="dxa"/>
            <w:vAlign w:val="center"/>
          </w:tcPr>
          <w:p w:rsidR="006F472E" w:rsidRDefault="003B3133">
            <w:pPr>
              <w:ind w:firstLineChars="0" w:firstLine="0"/>
              <w:jc w:val="center"/>
            </w:pPr>
            <w:r>
              <w:rPr>
                <w:rFonts w:hint="eastAsia"/>
              </w:rPr>
              <w:t>V1.0</w:t>
            </w:r>
          </w:p>
        </w:tc>
        <w:tc>
          <w:tcPr>
            <w:tcW w:w="3888" w:type="dxa"/>
          </w:tcPr>
          <w:p w:rsidR="006F472E" w:rsidRDefault="003B3133">
            <w:pPr>
              <w:ind w:firstLine="420"/>
            </w:pPr>
            <w:r>
              <w:rPr>
                <w:rFonts w:hint="eastAsia"/>
              </w:rPr>
              <w:t>初稿完成</w:t>
            </w:r>
          </w:p>
        </w:tc>
        <w:tc>
          <w:tcPr>
            <w:tcW w:w="1467" w:type="dxa"/>
            <w:vAlign w:val="center"/>
          </w:tcPr>
          <w:p w:rsidR="006F472E" w:rsidRDefault="003B3133" w:rsidP="00BC570A">
            <w:pPr>
              <w:ind w:firstLineChars="0" w:firstLine="0"/>
              <w:jc w:val="center"/>
            </w:pPr>
            <w:r>
              <w:rPr>
                <w:rFonts w:hint="eastAsia"/>
              </w:rPr>
              <w:t>周代晓</w:t>
            </w:r>
          </w:p>
        </w:tc>
      </w:tr>
      <w:tr w:rsidR="006F472E" w:rsidTr="00BC570A">
        <w:trPr>
          <w:jc w:val="center"/>
        </w:trPr>
        <w:tc>
          <w:tcPr>
            <w:tcW w:w="1515" w:type="dxa"/>
            <w:vAlign w:val="center"/>
          </w:tcPr>
          <w:p w:rsidR="006F472E" w:rsidRDefault="003B3133">
            <w:pPr>
              <w:ind w:firstLineChars="0" w:firstLine="0"/>
              <w:jc w:val="center"/>
              <w:rPr>
                <w:color w:val="000000"/>
              </w:rPr>
            </w:pPr>
            <w:r>
              <w:rPr>
                <w:rFonts w:hint="eastAsia"/>
                <w:color w:val="000000"/>
              </w:rPr>
              <w:t>2017-12-01</w:t>
            </w:r>
          </w:p>
        </w:tc>
        <w:tc>
          <w:tcPr>
            <w:tcW w:w="1344" w:type="dxa"/>
            <w:vAlign w:val="center"/>
          </w:tcPr>
          <w:p w:rsidR="006F472E" w:rsidRDefault="003B3133">
            <w:pPr>
              <w:ind w:firstLineChars="0" w:firstLine="0"/>
              <w:jc w:val="center"/>
              <w:rPr>
                <w:color w:val="000000"/>
              </w:rPr>
            </w:pPr>
            <w:r>
              <w:rPr>
                <w:rFonts w:hint="eastAsia"/>
                <w:color w:val="000000"/>
              </w:rPr>
              <w:t>V1.1</w:t>
            </w:r>
          </w:p>
        </w:tc>
        <w:tc>
          <w:tcPr>
            <w:tcW w:w="3888" w:type="dxa"/>
          </w:tcPr>
          <w:p w:rsidR="006F472E" w:rsidRDefault="003B3133">
            <w:pPr>
              <w:ind w:firstLine="420"/>
              <w:rPr>
                <w:color w:val="000000"/>
              </w:rPr>
            </w:pPr>
            <w:r>
              <w:rPr>
                <w:rFonts w:hint="eastAsia"/>
                <w:color w:val="000000"/>
              </w:rPr>
              <w:t>增加仪表安装部分尺寸和配件图；对两套时段时区表功能部分、端子功能图部分、仪表贮存温度部分、标准索引部分、主要技术指标部分、过负载拉合闸部分进行修改；在电表清零功能中添加了</w:t>
            </w:r>
            <w:r>
              <w:rPr>
                <w:rFonts w:hint="eastAsia"/>
                <w:color w:val="000000"/>
              </w:rPr>
              <w:t>1</w:t>
            </w:r>
            <w:r>
              <w:rPr>
                <w:rFonts w:hint="eastAsia"/>
                <w:color w:val="000000"/>
              </w:rPr>
              <w:t>条说明和注意点；特征码使用表格功能支持的形式展现；删除液晶屏显示的保电指示；将通信规约的超功率合闸改为过负载拉合闸；增加过负载使能命令、对</w:t>
            </w:r>
            <w:r>
              <w:rPr>
                <w:rFonts w:hint="eastAsia"/>
                <w:color w:val="000000"/>
              </w:rPr>
              <w:t>97</w:t>
            </w:r>
            <w:r>
              <w:rPr>
                <w:rFonts w:hint="eastAsia"/>
                <w:color w:val="000000"/>
              </w:rPr>
              <w:t>规约的特殊命令说明精简化并对</w:t>
            </w:r>
            <w:r>
              <w:rPr>
                <w:rFonts w:hint="eastAsia"/>
                <w:color w:val="000000"/>
              </w:rPr>
              <w:t>07</w:t>
            </w:r>
            <w:r>
              <w:rPr>
                <w:rFonts w:hint="eastAsia"/>
                <w:color w:val="000000"/>
              </w:rPr>
              <w:t>规约的特殊指令进行必要地说明</w:t>
            </w:r>
          </w:p>
        </w:tc>
        <w:tc>
          <w:tcPr>
            <w:tcW w:w="1467" w:type="dxa"/>
            <w:vAlign w:val="center"/>
          </w:tcPr>
          <w:p w:rsidR="006F472E" w:rsidRDefault="003B3133" w:rsidP="00BC570A">
            <w:pPr>
              <w:ind w:firstLineChars="0" w:firstLine="0"/>
              <w:jc w:val="center"/>
              <w:rPr>
                <w:color w:val="000000"/>
              </w:rPr>
            </w:pPr>
            <w:r>
              <w:rPr>
                <w:rFonts w:hint="eastAsia"/>
                <w:color w:val="000000"/>
              </w:rPr>
              <w:t>周代晓</w:t>
            </w:r>
          </w:p>
        </w:tc>
      </w:tr>
      <w:tr w:rsidR="006F472E" w:rsidTr="00BC570A">
        <w:trPr>
          <w:jc w:val="center"/>
        </w:trPr>
        <w:tc>
          <w:tcPr>
            <w:tcW w:w="1515" w:type="dxa"/>
          </w:tcPr>
          <w:p w:rsidR="006F472E" w:rsidRDefault="003B3133">
            <w:pPr>
              <w:ind w:firstLineChars="0" w:firstLine="0"/>
              <w:jc w:val="center"/>
              <w:rPr>
                <w:color w:val="000000"/>
              </w:rPr>
            </w:pPr>
            <w:r>
              <w:rPr>
                <w:rFonts w:hint="eastAsia"/>
                <w:color w:val="000000"/>
              </w:rPr>
              <w:t>2017-12-11</w:t>
            </w:r>
          </w:p>
        </w:tc>
        <w:tc>
          <w:tcPr>
            <w:tcW w:w="1344" w:type="dxa"/>
          </w:tcPr>
          <w:p w:rsidR="006F472E" w:rsidRDefault="003B3133">
            <w:pPr>
              <w:ind w:firstLine="420"/>
              <w:rPr>
                <w:color w:val="000000"/>
              </w:rPr>
            </w:pPr>
            <w:r>
              <w:rPr>
                <w:rFonts w:hint="eastAsia"/>
                <w:color w:val="000000"/>
              </w:rPr>
              <w:t>V1.2</w:t>
            </w:r>
          </w:p>
        </w:tc>
        <w:tc>
          <w:tcPr>
            <w:tcW w:w="3888" w:type="dxa"/>
          </w:tcPr>
          <w:p w:rsidR="006F472E" w:rsidRDefault="003B3133">
            <w:pPr>
              <w:ind w:firstLine="420"/>
              <w:rPr>
                <w:color w:val="000000"/>
              </w:rPr>
            </w:pPr>
            <w:r>
              <w:rPr>
                <w:rFonts w:hint="eastAsia"/>
                <w:color w:val="000000"/>
              </w:rPr>
              <w:t>附录增加校表方法部分内容</w:t>
            </w:r>
          </w:p>
        </w:tc>
        <w:tc>
          <w:tcPr>
            <w:tcW w:w="1467" w:type="dxa"/>
            <w:vAlign w:val="center"/>
          </w:tcPr>
          <w:p w:rsidR="006F472E" w:rsidRDefault="003B3133" w:rsidP="00BC570A">
            <w:pPr>
              <w:ind w:firstLineChars="0" w:firstLine="0"/>
              <w:jc w:val="center"/>
              <w:rPr>
                <w:color w:val="000000"/>
              </w:rPr>
            </w:pPr>
            <w:r>
              <w:rPr>
                <w:rFonts w:hint="eastAsia"/>
                <w:color w:val="000000"/>
              </w:rPr>
              <w:t>周代晓</w:t>
            </w:r>
          </w:p>
        </w:tc>
      </w:tr>
      <w:tr w:rsidR="006F472E" w:rsidTr="00BC570A">
        <w:trPr>
          <w:jc w:val="center"/>
        </w:trPr>
        <w:tc>
          <w:tcPr>
            <w:tcW w:w="1515" w:type="dxa"/>
          </w:tcPr>
          <w:p w:rsidR="006F472E" w:rsidRDefault="003B3133">
            <w:pPr>
              <w:ind w:firstLineChars="0" w:firstLine="0"/>
              <w:jc w:val="center"/>
              <w:rPr>
                <w:color w:val="000000"/>
              </w:rPr>
            </w:pPr>
            <w:r>
              <w:rPr>
                <w:rFonts w:hint="eastAsia"/>
                <w:color w:val="000000"/>
              </w:rPr>
              <w:t>2017-12-11</w:t>
            </w:r>
          </w:p>
        </w:tc>
        <w:tc>
          <w:tcPr>
            <w:tcW w:w="1344" w:type="dxa"/>
          </w:tcPr>
          <w:p w:rsidR="006F472E" w:rsidRDefault="003B3133">
            <w:pPr>
              <w:ind w:firstLine="420"/>
              <w:rPr>
                <w:color w:val="000000"/>
              </w:rPr>
            </w:pPr>
            <w:r>
              <w:rPr>
                <w:rFonts w:hint="eastAsia"/>
                <w:color w:val="000000"/>
              </w:rPr>
              <w:t>V1.3</w:t>
            </w:r>
          </w:p>
        </w:tc>
        <w:tc>
          <w:tcPr>
            <w:tcW w:w="3888" w:type="dxa"/>
          </w:tcPr>
          <w:p w:rsidR="006F472E" w:rsidRDefault="00BC570A" w:rsidP="00BC570A">
            <w:pPr>
              <w:ind w:firstLineChars="0" w:firstLine="0"/>
              <w:rPr>
                <w:color w:val="000000"/>
              </w:rPr>
            </w:pPr>
            <w:r>
              <w:rPr>
                <w:rFonts w:hint="eastAsia"/>
                <w:color w:val="000000"/>
              </w:rPr>
              <w:t>1</w:t>
            </w:r>
            <w:r>
              <w:rPr>
                <w:rFonts w:hint="eastAsia"/>
                <w:color w:val="000000"/>
              </w:rPr>
              <w:t>、</w:t>
            </w:r>
            <w:r w:rsidR="003B3133">
              <w:rPr>
                <w:rFonts w:hint="eastAsia"/>
                <w:color w:val="000000"/>
              </w:rPr>
              <w:t>增加电压欠压阀值数据标识</w:t>
            </w:r>
          </w:p>
          <w:p w:rsidR="006F472E" w:rsidRDefault="00BC570A" w:rsidP="00BC570A">
            <w:pPr>
              <w:ind w:firstLineChars="0" w:firstLine="0"/>
              <w:rPr>
                <w:color w:val="000000"/>
              </w:rPr>
            </w:pPr>
            <w:r>
              <w:rPr>
                <w:rFonts w:hint="eastAsia"/>
                <w:color w:val="000000"/>
              </w:rPr>
              <w:t>2</w:t>
            </w:r>
            <w:r>
              <w:rPr>
                <w:rFonts w:hint="eastAsia"/>
                <w:color w:val="000000"/>
              </w:rPr>
              <w:t>、</w:t>
            </w:r>
            <w:r w:rsidR="003B3133">
              <w:rPr>
                <w:rFonts w:hint="eastAsia"/>
                <w:color w:val="000000"/>
              </w:rPr>
              <w:t>增加内置生产地址数据标识</w:t>
            </w:r>
          </w:p>
          <w:p w:rsidR="006F472E" w:rsidRDefault="00BC570A" w:rsidP="00BC570A">
            <w:pPr>
              <w:ind w:firstLineChars="0" w:firstLine="0"/>
              <w:rPr>
                <w:color w:val="000000"/>
              </w:rPr>
            </w:pPr>
            <w:r>
              <w:rPr>
                <w:rFonts w:hint="eastAsia"/>
                <w:color w:val="000000"/>
              </w:rPr>
              <w:t>3</w:t>
            </w:r>
            <w:r>
              <w:rPr>
                <w:rFonts w:hint="eastAsia"/>
                <w:color w:val="000000"/>
              </w:rPr>
              <w:t>、</w:t>
            </w:r>
            <w:r w:rsidR="003B3133">
              <w:rPr>
                <w:rFonts w:hint="eastAsia"/>
                <w:color w:val="000000"/>
              </w:rPr>
              <w:t>增加</w:t>
            </w:r>
            <w:r w:rsidR="003B3133" w:rsidRPr="00BC570A">
              <w:rPr>
                <w:rFonts w:hint="eastAsia"/>
                <w:color w:val="000000"/>
              </w:rPr>
              <w:t>过负载合闸延时时间设置需比过载判断时间长。</w:t>
            </w:r>
          </w:p>
        </w:tc>
        <w:tc>
          <w:tcPr>
            <w:tcW w:w="1467" w:type="dxa"/>
            <w:vAlign w:val="center"/>
          </w:tcPr>
          <w:p w:rsidR="006F472E" w:rsidRDefault="003B3133" w:rsidP="00BC570A">
            <w:pPr>
              <w:ind w:firstLineChars="0" w:firstLine="0"/>
              <w:jc w:val="center"/>
              <w:rPr>
                <w:color w:val="000000"/>
              </w:rPr>
            </w:pPr>
            <w:r>
              <w:rPr>
                <w:rFonts w:hint="eastAsia"/>
                <w:color w:val="000000"/>
              </w:rPr>
              <w:t>董益斌</w:t>
            </w:r>
          </w:p>
        </w:tc>
      </w:tr>
      <w:tr w:rsidR="006F472E" w:rsidTr="00BC570A">
        <w:trPr>
          <w:jc w:val="center"/>
        </w:trPr>
        <w:tc>
          <w:tcPr>
            <w:tcW w:w="1515" w:type="dxa"/>
          </w:tcPr>
          <w:p w:rsidR="006F472E" w:rsidRDefault="003B3133">
            <w:pPr>
              <w:ind w:firstLineChars="0" w:firstLine="0"/>
              <w:jc w:val="center"/>
              <w:rPr>
                <w:color w:val="000000"/>
              </w:rPr>
            </w:pPr>
            <w:r>
              <w:rPr>
                <w:rFonts w:hint="eastAsia"/>
                <w:color w:val="000000"/>
              </w:rPr>
              <w:t>2018-2-27</w:t>
            </w:r>
          </w:p>
        </w:tc>
        <w:tc>
          <w:tcPr>
            <w:tcW w:w="1344" w:type="dxa"/>
          </w:tcPr>
          <w:p w:rsidR="006F472E" w:rsidRDefault="003B3133">
            <w:pPr>
              <w:ind w:firstLine="420"/>
              <w:rPr>
                <w:color w:val="000000"/>
              </w:rPr>
            </w:pPr>
            <w:r>
              <w:rPr>
                <w:rFonts w:hint="eastAsia"/>
                <w:color w:val="000000"/>
              </w:rPr>
              <w:t>V1.4</w:t>
            </w:r>
          </w:p>
        </w:tc>
        <w:tc>
          <w:tcPr>
            <w:tcW w:w="3888" w:type="dxa"/>
          </w:tcPr>
          <w:p w:rsidR="006F472E" w:rsidRDefault="003B3133">
            <w:pPr>
              <w:ind w:firstLineChars="0" w:firstLine="0"/>
              <w:rPr>
                <w:color w:val="000000"/>
              </w:rPr>
            </w:pPr>
            <w:r>
              <w:rPr>
                <w:rFonts w:hint="eastAsia"/>
                <w:color w:val="000000"/>
              </w:rPr>
              <w:t>1</w:t>
            </w:r>
            <w:r>
              <w:rPr>
                <w:rFonts w:hint="eastAsia"/>
                <w:color w:val="000000"/>
              </w:rPr>
              <w:t>、若无电池的表，设置内部电池欠压报警门限为</w:t>
            </w:r>
            <w:r>
              <w:rPr>
                <w:rFonts w:hint="eastAsia"/>
                <w:color w:val="000000"/>
              </w:rPr>
              <w:t>0</w:t>
            </w:r>
          </w:p>
        </w:tc>
        <w:tc>
          <w:tcPr>
            <w:tcW w:w="1467" w:type="dxa"/>
            <w:vAlign w:val="center"/>
          </w:tcPr>
          <w:p w:rsidR="006F472E" w:rsidRDefault="003B3133" w:rsidP="00BC570A">
            <w:pPr>
              <w:ind w:firstLineChars="0" w:firstLine="0"/>
              <w:jc w:val="center"/>
              <w:rPr>
                <w:color w:val="000000"/>
              </w:rPr>
            </w:pPr>
            <w:r>
              <w:rPr>
                <w:rFonts w:hint="eastAsia"/>
                <w:color w:val="000000"/>
              </w:rPr>
              <w:t>董益斌</w:t>
            </w:r>
          </w:p>
        </w:tc>
      </w:tr>
      <w:tr w:rsidR="006F472E" w:rsidTr="00BC570A">
        <w:trPr>
          <w:jc w:val="center"/>
        </w:trPr>
        <w:tc>
          <w:tcPr>
            <w:tcW w:w="1515" w:type="dxa"/>
          </w:tcPr>
          <w:p w:rsidR="006F472E" w:rsidRDefault="003B3133">
            <w:pPr>
              <w:ind w:firstLineChars="0" w:firstLine="0"/>
              <w:jc w:val="center"/>
              <w:rPr>
                <w:color w:val="000000"/>
              </w:rPr>
            </w:pPr>
            <w:r>
              <w:rPr>
                <w:rFonts w:hint="eastAsia"/>
                <w:color w:val="000000"/>
              </w:rPr>
              <w:t>2018-03-08</w:t>
            </w:r>
          </w:p>
        </w:tc>
        <w:tc>
          <w:tcPr>
            <w:tcW w:w="1344" w:type="dxa"/>
          </w:tcPr>
          <w:p w:rsidR="006F472E" w:rsidRDefault="003B3133">
            <w:pPr>
              <w:ind w:firstLine="420"/>
              <w:rPr>
                <w:color w:val="000000"/>
              </w:rPr>
            </w:pPr>
            <w:r>
              <w:rPr>
                <w:rFonts w:hint="eastAsia"/>
                <w:color w:val="000000"/>
              </w:rPr>
              <w:t>V1.5</w:t>
            </w:r>
          </w:p>
        </w:tc>
        <w:tc>
          <w:tcPr>
            <w:tcW w:w="3888" w:type="dxa"/>
          </w:tcPr>
          <w:p w:rsidR="006F472E" w:rsidRDefault="003B3133">
            <w:pPr>
              <w:ind w:firstLineChars="0" w:firstLine="0"/>
              <w:rPr>
                <w:color w:val="000000"/>
              </w:rPr>
            </w:pPr>
            <w:r>
              <w:rPr>
                <w:rFonts w:hint="eastAsia"/>
                <w:color w:val="000000"/>
              </w:rPr>
              <w:t>1</w:t>
            </w:r>
            <w:r>
              <w:rPr>
                <w:rFonts w:hint="eastAsia"/>
                <w:color w:val="000000"/>
              </w:rPr>
              <w:t>、增加通信规约中的初始化命令</w:t>
            </w:r>
          </w:p>
        </w:tc>
        <w:tc>
          <w:tcPr>
            <w:tcW w:w="1467" w:type="dxa"/>
            <w:vAlign w:val="center"/>
          </w:tcPr>
          <w:p w:rsidR="006F472E" w:rsidRDefault="003B3133" w:rsidP="00BC570A">
            <w:pPr>
              <w:ind w:firstLineChars="0" w:firstLine="0"/>
              <w:jc w:val="center"/>
              <w:rPr>
                <w:color w:val="000000"/>
              </w:rPr>
            </w:pPr>
            <w:r>
              <w:rPr>
                <w:rFonts w:hint="eastAsia"/>
                <w:color w:val="000000"/>
              </w:rPr>
              <w:t>周代晓</w:t>
            </w:r>
          </w:p>
        </w:tc>
      </w:tr>
      <w:tr w:rsidR="006F472E" w:rsidTr="00BC570A">
        <w:trPr>
          <w:jc w:val="center"/>
        </w:trPr>
        <w:tc>
          <w:tcPr>
            <w:tcW w:w="1515" w:type="dxa"/>
          </w:tcPr>
          <w:p w:rsidR="006F472E" w:rsidRDefault="003B3133">
            <w:pPr>
              <w:ind w:firstLineChars="0" w:firstLine="0"/>
              <w:jc w:val="center"/>
              <w:rPr>
                <w:color w:val="000000"/>
              </w:rPr>
            </w:pPr>
            <w:r>
              <w:rPr>
                <w:rFonts w:hint="eastAsia"/>
                <w:color w:val="000000"/>
              </w:rPr>
              <w:t>2018-03-20</w:t>
            </w:r>
          </w:p>
        </w:tc>
        <w:tc>
          <w:tcPr>
            <w:tcW w:w="1344" w:type="dxa"/>
          </w:tcPr>
          <w:p w:rsidR="006F472E" w:rsidRDefault="003B3133">
            <w:pPr>
              <w:ind w:firstLine="420"/>
              <w:rPr>
                <w:color w:val="000000"/>
              </w:rPr>
            </w:pPr>
            <w:r>
              <w:rPr>
                <w:rFonts w:hint="eastAsia"/>
                <w:color w:val="000000"/>
              </w:rPr>
              <w:t>V1.6</w:t>
            </w:r>
          </w:p>
        </w:tc>
        <w:tc>
          <w:tcPr>
            <w:tcW w:w="3888" w:type="dxa"/>
          </w:tcPr>
          <w:p w:rsidR="006F472E" w:rsidRDefault="003B3133">
            <w:pPr>
              <w:numPr>
                <w:ilvl w:val="0"/>
                <w:numId w:val="3"/>
              </w:numPr>
              <w:ind w:firstLineChars="0"/>
              <w:rPr>
                <w:color w:val="000000"/>
              </w:rPr>
            </w:pPr>
            <w:r>
              <w:rPr>
                <w:rFonts w:hint="eastAsia"/>
                <w:color w:val="000000"/>
              </w:rPr>
              <w:t>功率校表部分添加功率校表不准确时的解决建议</w:t>
            </w:r>
          </w:p>
          <w:p w:rsidR="006F472E" w:rsidRDefault="003B3133">
            <w:pPr>
              <w:numPr>
                <w:ilvl w:val="0"/>
                <w:numId w:val="3"/>
              </w:numPr>
              <w:ind w:firstLineChars="0"/>
              <w:rPr>
                <w:color w:val="000000"/>
              </w:rPr>
            </w:pPr>
            <w:r>
              <w:rPr>
                <w:rFonts w:ascii="Microsoft YaHei UI" w:hAnsi="Microsoft YaHei UI"/>
                <w:color w:val="000000"/>
                <w:szCs w:val="21"/>
                <w:shd w:val="clear" w:color="auto" w:fill="FFFFFF"/>
              </w:rPr>
              <w:t xml:space="preserve">“9.3.2 </w:t>
            </w:r>
            <w:r>
              <w:rPr>
                <w:rFonts w:ascii="Microsoft YaHei UI" w:hAnsi="Microsoft YaHei UI"/>
                <w:color w:val="000000"/>
                <w:szCs w:val="21"/>
                <w:shd w:val="clear" w:color="auto" w:fill="FFFFFF"/>
              </w:rPr>
              <w:t>功率校表</w:t>
            </w:r>
            <w:r>
              <w:rPr>
                <w:rFonts w:ascii="Microsoft YaHei UI" w:hAnsi="Microsoft YaHei UI"/>
                <w:color w:val="000000"/>
                <w:szCs w:val="21"/>
                <w:shd w:val="clear" w:color="auto" w:fill="FFFFFF"/>
              </w:rPr>
              <w:t>”</w:t>
            </w:r>
            <w:r>
              <w:rPr>
                <w:rFonts w:ascii="Microsoft YaHei UI" w:hAnsi="Microsoft YaHei UI"/>
                <w:color w:val="000000"/>
                <w:szCs w:val="21"/>
                <w:shd w:val="clear" w:color="auto" w:fill="FFFFFF"/>
              </w:rPr>
              <w:t>改</w:t>
            </w:r>
            <w:r>
              <w:rPr>
                <w:rFonts w:ascii="Microsoft YaHei UI" w:hAnsi="Microsoft YaHei UI" w:hint="eastAsia"/>
                <w:color w:val="000000"/>
                <w:szCs w:val="21"/>
                <w:shd w:val="clear" w:color="auto" w:fill="FFFFFF"/>
              </w:rPr>
              <w:t>成了</w:t>
            </w:r>
            <w:r>
              <w:rPr>
                <w:rFonts w:ascii="Microsoft YaHei UI" w:hAnsi="Microsoft YaHei UI"/>
                <w:color w:val="000000"/>
                <w:szCs w:val="21"/>
                <w:shd w:val="clear" w:color="auto" w:fill="FFFFFF"/>
              </w:rPr>
              <w:t xml:space="preserve">9.3.2 </w:t>
            </w:r>
            <w:r>
              <w:rPr>
                <w:rFonts w:ascii="Microsoft YaHei UI" w:hAnsi="Microsoft YaHei UI"/>
                <w:color w:val="000000"/>
                <w:szCs w:val="21"/>
                <w:shd w:val="clear" w:color="auto" w:fill="FFFFFF"/>
              </w:rPr>
              <w:t>功率校表（仅支持</w:t>
            </w:r>
            <w:r>
              <w:rPr>
                <w:rFonts w:ascii="Microsoft YaHei UI" w:hAnsi="Microsoft YaHei UI"/>
                <w:color w:val="000000"/>
                <w:szCs w:val="21"/>
                <w:shd w:val="clear" w:color="auto" w:fill="FFFFFF"/>
              </w:rPr>
              <w:t>1200</w:t>
            </w:r>
            <w:r>
              <w:rPr>
                <w:rFonts w:ascii="Microsoft YaHei UI" w:hAnsi="Microsoft YaHei UI"/>
                <w:color w:val="000000"/>
                <w:szCs w:val="21"/>
                <w:shd w:val="clear" w:color="auto" w:fill="FFFFFF"/>
              </w:rPr>
              <w:t>常数规格）</w:t>
            </w:r>
          </w:p>
          <w:p w:rsidR="006F472E" w:rsidRDefault="003B3133">
            <w:pPr>
              <w:numPr>
                <w:ilvl w:val="0"/>
                <w:numId w:val="3"/>
              </w:numPr>
              <w:ind w:firstLineChars="0"/>
              <w:rPr>
                <w:color w:val="000000"/>
              </w:rPr>
            </w:pPr>
            <w:r>
              <w:rPr>
                <w:rFonts w:ascii="Microsoft YaHei UI" w:hAnsi="Microsoft YaHei UI" w:hint="eastAsia"/>
                <w:color w:val="000000"/>
                <w:szCs w:val="21"/>
                <w:shd w:val="clear" w:color="auto" w:fill="FFFFFF"/>
              </w:rPr>
              <w:t>增加</w:t>
            </w:r>
            <w:r>
              <w:rPr>
                <w:rFonts w:ascii="Microsoft YaHei UI" w:hAnsi="Microsoft YaHei UI" w:hint="eastAsia"/>
                <w:color w:val="000000"/>
                <w:szCs w:val="21"/>
                <w:shd w:val="clear" w:color="auto" w:fill="FFFFFF"/>
              </w:rPr>
              <w:t>RS485</w:t>
            </w:r>
            <w:r>
              <w:rPr>
                <w:rFonts w:ascii="Microsoft YaHei UI" w:hAnsi="Microsoft YaHei UI" w:hint="eastAsia"/>
                <w:color w:val="000000"/>
                <w:szCs w:val="21"/>
                <w:shd w:val="clear" w:color="auto" w:fill="FFFFFF"/>
              </w:rPr>
              <w:t>组网能力建议</w:t>
            </w:r>
          </w:p>
        </w:tc>
        <w:tc>
          <w:tcPr>
            <w:tcW w:w="1467" w:type="dxa"/>
            <w:vAlign w:val="center"/>
          </w:tcPr>
          <w:p w:rsidR="00BC570A" w:rsidRDefault="003B3133" w:rsidP="00BC570A">
            <w:pPr>
              <w:ind w:firstLineChars="0" w:firstLine="0"/>
              <w:jc w:val="center"/>
              <w:rPr>
                <w:color w:val="000000"/>
              </w:rPr>
            </w:pPr>
            <w:r>
              <w:rPr>
                <w:rFonts w:hint="eastAsia"/>
                <w:color w:val="000000"/>
              </w:rPr>
              <w:t>周代晓</w:t>
            </w:r>
            <w:r>
              <w:rPr>
                <w:rFonts w:hint="eastAsia"/>
                <w:color w:val="000000"/>
              </w:rPr>
              <w:t>/</w:t>
            </w:r>
          </w:p>
          <w:p w:rsidR="006F472E" w:rsidRDefault="003B3133" w:rsidP="00BC570A">
            <w:pPr>
              <w:ind w:firstLineChars="0" w:firstLine="0"/>
              <w:jc w:val="center"/>
              <w:rPr>
                <w:color w:val="000000"/>
              </w:rPr>
            </w:pPr>
            <w:r>
              <w:rPr>
                <w:rFonts w:hint="eastAsia"/>
                <w:color w:val="000000"/>
              </w:rPr>
              <w:t>赵鹏飞</w:t>
            </w:r>
          </w:p>
        </w:tc>
      </w:tr>
      <w:tr w:rsidR="006F472E" w:rsidTr="00BC570A">
        <w:trPr>
          <w:jc w:val="center"/>
        </w:trPr>
        <w:tc>
          <w:tcPr>
            <w:tcW w:w="1515" w:type="dxa"/>
          </w:tcPr>
          <w:p w:rsidR="006F472E" w:rsidRDefault="003B3133">
            <w:pPr>
              <w:ind w:firstLineChars="0" w:firstLine="0"/>
              <w:jc w:val="center"/>
              <w:rPr>
                <w:color w:val="000000"/>
              </w:rPr>
            </w:pPr>
            <w:r>
              <w:rPr>
                <w:rFonts w:hint="eastAsia"/>
                <w:color w:val="000000"/>
              </w:rPr>
              <w:t>2018-3-28</w:t>
            </w:r>
          </w:p>
        </w:tc>
        <w:tc>
          <w:tcPr>
            <w:tcW w:w="1344" w:type="dxa"/>
          </w:tcPr>
          <w:p w:rsidR="006F472E" w:rsidRDefault="003B3133">
            <w:pPr>
              <w:ind w:firstLine="420"/>
              <w:rPr>
                <w:color w:val="000000"/>
              </w:rPr>
            </w:pPr>
            <w:r>
              <w:rPr>
                <w:rFonts w:hint="eastAsia"/>
                <w:color w:val="000000"/>
              </w:rPr>
              <w:t>V1.7</w:t>
            </w:r>
          </w:p>
        </w:tc>
        <w:tc>
          <w:tcPr>
            <w:tcW w:w="3888" w:type="dxa"/>
          </w:tcPr>
          <w:p w:rsidR="006F472E" w:rsidRPr="00BC570A" w:rsidRDefault="00BC570A" w:rsidP="00BC570A">
            <w:pPr>
              <w:ind w:firstLineChars="0" w:firstLine="0"/>
              <w:rPr>
                <w:color w:val="000000"/>
              </w:rPr>
            </w:pPr>
            <w:r w:rsidRPr="00BC570A">
              <w:rPr>
                <w:rFonts w:hint="eastAsia"/>
                <w:color w:val="000000"/>
              </w:rPr>
              <w:t>1</w:t>
            </w:r>
            <w:r>
              <w:rPr>
                <w:rFonts w:hint="eastAsia"/>
                <w:color w:val="000000"/>
              </w:rPr>
              <w:t>、</w:t>
            </w:r>
            <w:r w:rsidR="003B3133" w:rsidRPr="00BC570A">
              <w:rPr>
                <w:rFonts w:hint="eastAsia"/>
                <w:color w:val="000000"/>
              </w:rPr>
              <w:t>增加</w:t>
            </w:r>
            <w:r w:rsidR="003B3133" w:rsidRPr="00BC570A">
              <w:rPr>
                <w:rFonts w:hint="eastAsia"/>
                <w:color w:val="000000"/>
              </w:rPr>
              <w:t xml:space="preserve">5.6.3 </w:t>
            </w:r>
            <w:r w:rsidR="003B3133" w:rsidRPr="00BC570A">
              <w:rPr>
                <w:rFonts w:hint="eastAsia"/>
                <w:color w:val="000000"/>
              </w:rPr>
              <w:t>单费率显示的说明</w:t>
            </w:r>
          </w:p>
          <w:p w:rsidR="00BD65BA" w:rsidRPr="00BC570A" w:rsidRDefault="00BC570A" w:rsidP="00BC570A">
            <w:pPr>
              <w:ind w:firstLineChars="0" w:firstLine="0"/>
              <w:rPr>
                <w:color w:val="000000"/>
              </w:rPr>
            </w:pPr>
            <w:r>
              <w:rPr>
                <w:rFonts w:hint="eastAsia"/>
                <w:color w:val="000000"/>
              </w:rPr>
              <w:t>2</w:t>
            </w:r>
            <w:r>
              <w:rPr>
                <w:rFonts w:hint="eastAsia"/>
                <w:color w:val="000000"/>
              </w:rPr>
              <w:t>、</w:t>
            </w:r>
            <w:r w:rsidR="00BD65BA" w:rsidRPr="00BC570A">
              <w:rPr>
                <w:rFonts w:hint="eastAsia"/>
                <w:color w:val="000000"/>
              </w:rPr>
              <w:t>规格型号中增加了一个配置项</w:t>
            </w:r>
          </w:p>
        </w:tc>
        <w:tc>
          <w:tcPr>
            <w:tcW w:w="1467" w:type="dxa"/>
            <w:vAlign w:val="center"/>
          </w:tcPr>
          <w:p w:rsidR="006F472E" w:rsidRDefault="003B3133" w:rsidP="00BC570A">
            <w:pPr>
              <w:ind w:firstLineChars="0" w:firstLine="0"/>
              <w:jc w:val="center"/>
              <w:rPr>
                <w:color w:val="000000"/>
              </w:rPr>
            </w:pPr>
            <w:r>
              <w:rPr>
                <w:rFonts w:hint="eastAsia"/>
                <w:color w:val="000000"/>
              </w:rPr>
              <w:t>董益斌</w:t>
            </w:r>
          </w:p>
        </w:tc>
      </w:tr>
      <w:tr w:rsidR="003133F3" w:rsidTr="00BC570A">
        <w:trPr>
          <w:jc w:val="center"/>
        </w:trPr>
        <w:tc>
          <w:tcPr>
            <w:tcW w:w="1515" w:type="dxa"/>
          </w:tcPr>
          <w:p w:rsidR="003133F3" w:rsidRDefault="003133F3">
            <w:pPr>
              <w:ind w:firstLineChars="0" w:firstLine="0"/>
              <w:jc w:val="center"/>
              <w:rPr>
                <w:color w:val="000000"/>
              </w:rPr>
            </w:pPr>
            <w:r>
              <w:rPr>
                <w:rFonts w:hint="eastAsia"/>
                <w:color w:val="000000"/>
              </w:rPr>
              <w:t>2018-5-4</w:t>
            </w:r>
          </w:p>
        </w:tc>
        <w:tc>
          <w:tcPr>
            <w:tcW w:w="1344" w:type="dxa"/>
          </w:tcPr>
          <w:p w:rsidR="003133F3" w:rsidRDefault="006326CB">
            <w:pPr>
              <w:ind w:firstLine="420"/>
              <w:rPr>
                <w:color w:val="000000"/>
              </w:rPr>
            </w:pPr>
            <w:r>
              <w:rPr>
                <w:rFonts w:hint="eastAsia"/>
                <w:color w:val="000000"/>
              </w:rPr>
              <w:t>V1.8</w:t>
            </w:r>
          </w:p>
        </w:tc>
        <w:tc>
          <w:tcPr>
            <w:tcW w:w="3888" w:type="dxa"/>
          </w:tcPr>
          <w:p w:rsidR="003133F3" w:rsidRPr="00BC570A" w:rsidRDefault="006326CB" w:rsidP="00BC570A">
            <w:pPr>
              <w:ind w:firstLineChars="0" w:firstLine="0"/>
              <w:rPr>
                <w:color w:val="000000"/>
              </w:rPr>
            </w:pPr>
            <w:r w:rsidRPr="00BC570A">
              <w:rPr>
                <w:rFonts w:hint="eastAsia"/>
                <w:color w:val="000000"/>
              </w:rPr>
              <w:t>1</w:t>
            </w:r>
            <w:r w:rsidRPr="00BC570A">
              <w:rPr>
                <w:rFonts w:hint="eastAsia"/>
                <w:color w:val="000000"/>
              </w:rPr>
              <w:t>、修改附录</w:t>
            </w:r>
            <w:r w:rsidRPr="00BC570A">
              <w:rPr>
                <w:rFonts w:hint="eastAsia"/>
                <w:color w:val="000000"/>
              </w:rPr>
              <w:t>9.2.2</w:t>
            </w:r>
            <w:r w:rsidRPr="00BC570A">
              <w:rPr>
                <w:rFonts w:hint="eastAsia"/>
                <w:color w:val="000000"/>
              </w:rPr>
              <w:t>：增加电量类参数数据块可读数据标识</w:t>
            </w:r>
          </w:p>
        </w:tc>
        <w:tc>
          <w:tcPr>
            <w:tcW w:w="1467" w:type="dxa"/>
            <w:vAlign w:val="center"/>
          </w:tcPr>
          <w:p w:rsidR="003133F3" w:rsidRDefault="006326CB" w:rsidP="00BC570A">
            <w:pPr>
              <w:ind w:firstLineChars="0" w:firstLine="0"/>
              <w:jc w:val="center"/>
              <w:rPr>
                <w:color w:val="000000"/>
              </w:rPr>
            </w:pPr>
            <w:r>
              <w:rPr>
                <w:rFonts w:hint="eastAsia"/>
                <w:color w:val="000000"/>
              </w:rPr>
              <w:t>吕书信</w:t>
            </w:r>
          </w:p>
        </w:tc>
      </w:tr>
      <w:tr w:rsidR="00BC570A" w:rsidTr="00BC570A">
        <w:trPr>
          <w:jc w:val="center"/>
        </w:trPr>
        <w:tc>
          <w:tcPr>
            <w:tcW w:w="1515" w:type="dxa"/>
          </w:tcPr>
          <w:p w:rsidR="00BC570A" w:rsidRDefault="00BC570A">
            <w:pPr>
              <w:ind w:firstLineChars="0" w:firstLine="0"/>
              <w:jc w:val="center"/>
              <w:rPr>
                <w:color w:val="000000"/>
              </w:rPr>
            </w:pPr>
            <w:r>
              <w:rPr>
                <w:rFonts w:hint="eastAsia"/>
                <w:color w:val="000000"/>
              </w:rPr>
              <w:lastRenderedPageBreak/>
              <w:t>2018-7-30</w:t>
            </w:r>
          </w:p>
        </w:tc>
        <w:tc>
          <w:tcPr>
            <w:tcW w:w="1344" w:type="dxa"/>
          </w:tcPr>
          <w:p w:rsidR="00BC570A" w:rsidRDefault="00BC570A">
            <w:pPr>
              <w:ind w:firstLine="420"/>
              <w:rPr>
                <w:color w:val="000000"/>
              </w:rPr>
            </w:pPr>
            <w:r>
              <w:rPr>
                <w:rFonts w:hint="eastAsia"/>
                <w:color w:val="000000"/>
              </w:rPr>
              <w:t>V1.9</w:t>
            </w:r>
          </w:p>
        </w:tc>
        <w:tc>
          <w:tcPr>
            <w:tcW w:w="3888" w:type="dxa"/>
          </w:tcPr>
          <w:p w:rsidR="00BC570A" w:rsidRPr="00BC570A" w:rsidRDefault="00BC570A" w:rsidP="00670FA3">
            <w:pPr>
              <w:ind w:firstLineChars="0" w:firstLine="0"/>
              <w:rPr>
                <w:color w:val="000000"/>
              </w:rPr>
            </w:pPr>
            <w:r>
              <w:rPr>
                <w:rFonts w:hint="eastAsia"/>
                <w:color w:val="000000"/>
              </w:rPr>
              <w:t>1</w:t>
            </w:r>
            <w:r>
              <w:rPr>
                <w:rFonts w:hint="eastAsia"/>
                <w:color w:val="000000"/>
              </w:rPr>
              <w:t>、</w:t>
            </w:r>
            <w:r w:rsidRPr="00BC570A">
              <w:rPr>
                <w:rFonts w:hint="eastAsia"/>
                <w:color w:val="000000"/>
              </w:rPr>
              <w:t>增加程序版本支持说明</w:t>
            </w:r>
          </w:p>
        </w:tc>
        <w:tc>
          <w:tcPr>
            <w:tcW w:w="1467" w:type="dxa"/>
            <w:vAlign w:val="center"/>
          </w:tcPr>
          <w:p w:rsidR="00BC570A" w:rsidRPr="00BC570A" w:rsidRDefault="00BC570A" w:rsidP="00BC570A">
            <w:pPr>
              <w:ind w:firstLineChars="0" w:firstLine="0"/>
              <w:jc w:val="center"/>
              <w:rPr>
                <w:color w:val="000000"/>
              </w:rPr>
            </w:pPr>
            <w:r>
              <w:rPr>
                <w:rFonts w:hint="eastAsia"/>
                <w:color w:val="000000"/>
              </w:rPr>
              <w:t>吕书信</w:t>
            </w:r>
          </w:p>
        </w:tc>
      </w:tr>
      <w:tr w:rsidR="00FF03F5" w:rsidTr="00BC570A">
        <w:trPr>
          <w:jc w:val="center"/>
        </w:trPr>
        <w:tc>
          <w:tcPr>
            <w:tcW w:w="1515" w:type="dxa"/>
          </w:tcPr>
          <w:p w:rsidR="00FF03F5" w:rsidRDefault="00FF03F5">
            <w:pPr>
              <w:ind w:firstLineChars="0" w:firstLine="0"/>
              <w:jc w:val="center"/>
              <w:rPr>
                <w:color w:val="000000"/>
              </w:rPr>
            </w:pPr>
            <w:r>
              <w:rPr>
                <w:rFonts w:hint="eastAsia"/>
                <w:color w:val="000000"/>
              </w:rPr>
              <w:t>2018-9-14</w:t>
            </w:r>
          </w:p>
        </w:tc>
        <w:tc>
          <w:tcPr>
            <w:tcW w:w="1344" w:type="dxa"/>
          </w:tcPr>
          <w:p w:rsidR="00FF03F5" w:rsidRDefault="00FF03F5">
            <w:pPr>
              <w:ind w:firstLine="420"/>
              <w:rPr>
                <w:color w:val="000000"/>
              </w:rPr>
            </w:pPr>
            <w:r>
              <w:rPr>
                <w:rFonts w:hint="eastAsia"/>
                <w:color w:val="000000"/>
              </w:rPr>
              <w:t>V2.0</w:t>
            </w:r>
          </w:p>
        </w:tc>
        <w:tc>
          <w:tcPr>
            <w:tcW w:w="3888" w:type="dxa"/>
          </w:tcPr>
          <w:p w:rsidR="00FF03F5" w:rsidRPr="00FF03F5" w:rsidRDefault="00FF03F5" w:rsidP="00FF03F5">
            <w:pPr>
              <w:pStyle w:val="af1"/>
              <w:numPr>
                <w:ilvl w:val="0"/>
                <w:numId w:val="8"/>
              </w:numPr>
              <w:ind w:firstLineChars="0"/>
              <w:rPr>
                <w:color w:val="000000"/>
              </w:rPr>
            </w:pPr>
            <w:r w:rsidRPr="00FF03F5">
              <w:rPr>
                <w:rFonts w:hint="eastAsia"/>
                <w:color w:val="000000"/>
              </w:rPr>
              <w:t>增加</w:t>
            </w:r>
            <w:r w:rsidRPr="00FF03F5">
              <w:rPr>
                <w:rFonts w:hint="eastAsia"/>
                <w:color w:val="000000"/>
              </w:rPr>
              <w:t>5.12.3</w:t>
            </w:r>
          </w:p>
          <w:p w:rsidR="00FF03F5" w:rsidRPr="00FF03F5" w:rsidRDefault="00FF03F5" w:rsidP="00FF03F5">
            <w:pPr>
              <w:pStyle w:val="af1"/>
              <w:ind w:left="360" w:firstLineChars="0" w:firstLine="0"/>
              <w:rPr>
                <w:color w:val="000000"/>
              </w:rPr>
            </w:pPr>
            <w:r>
              <w:rPr>
                <w:rFonts w:hint="eastAsia"/>
                <w:color w:val="000000"/>
              </w:rPr>
              <w:t>增加明文拉合闸功能</w:t>
            </w:r>
          </w:p>
        </w:tc>
        <w:tc>
          <w:tcPr>
            <w:tcW w:w="1467" w:type="dxa"/>
            <w:vAlign w:val="center"/>
          </w:tcPr>
          <w:p w:rsidR="00FF03F5" w:rsidRDefault="00FF03F5" w:rsidP="00BC570A">
            <w:pPr>
              <w:ind w:firstLineChars="0" w:firstLine="0"/>
              <w:jc w:val="center"/>
              <w:rPr>
                <w:color w:val="000000"/>
              </w:rPr>
            </w:pPr>
            <w:r>
              <w:rPr>
                <w:rFonts w:hint="eastAsia"/>
                <w:color w:val="000000"/>
              </w:rPr>
              <w:t>吕书信</w:t>
            </w:r>
          </w:p>
        </w:tc>
      </w:tr>
      <w:tr w:rsidR="00BC292F" w:rsidTr="00BC570A">
        <w:trPr>
          <w:jc w:val="center"/>
        </w:trPr>
        <w:tc>
          <w:tcPr>
            <w:tcW w:w="1515" w:type="dxa"/>
          </w:tcPr>
          <w:p w:rsidR="00BC292F" w:rsidRDefault="00BC292F">
            <w:pPr>
              <w:ind w:firstLineChars="0" w:firstLine="0"/>
              <w:jc w:val="center"/>
              <w:rPr>
                <w:color w:val="000000"/>
              </w:rPr>
            </w:pPr>
            <w:r>
              <w:rPr>
                <w:rFonts w:hint="eastAsia"/>
                <w:color w:val="000000"/>
              </w:rPr>
              <w:t>2</w:t>
            </w:r>
            <w:r>
              <w:rPr>
                <w:color w:val="000000"/>
              </w:rPr>
              <w:t>019</w:t>
            </w:r>
            <w:r>
              <w:rPr>
                <w:rFonts w:hint="eastAsia"/>
                <w:color w:val="000000"/>
              </w:rPr>
              <w:t>-</w:t>
            </w:r>
            <w:r>
              <w:rPr>
                <w:color w:val="000000"/>
              </w:rPr>
              <w:t>4</w:t>
            </w:r>
            <w:r>
              <w:rPr>
                <w:rFonts w:hint="eastAsia"/>
                <w:color w:val="000000"/>
              </w:rPr>
              <w:t>-</w:t>
            </w:r>
            <w:r>
              <w:rPr>
                <w:color w:val="000000"/>
              </w:rPr>
              <w:t>8</w:t>
            </w:r>
          </w:p>
        </w:tc>
        <w:tc>
          <w:tcPr>
            <w:tcW w:w="1344" w:type="dxa"/>
          </w:tcPr>
          <w:p w:rsidR="00BC292F" w:rsidRDefault="00BC292F">
            <w:pPr>
              <w:ind w:firstLine="420"/>
              <w:rPr>
                <w:color w:val="000000"/>
              </w:rPr>
            </w:pPr>
            <w:r>
              <w:rPr>
                <w:rFonts w:hint="eastAsia"/>
                <w:color w:val="000000"/>
              </w:rPr>
              <w:t>V</w:t>
            </w:r>
            <w:r>
              <w:rPr>
                <w:color w:val="000000"/>
              </w:rPr>
              <w:t>2.1</w:t>
            </w:r>
          </w:p>
        </w:tc>
        <w:tc>
          <w:tcPr>
            <w:tcW w:w="3888" w:type="dxa"/>
          </w:tcPr>
          <w:p w:rsidR="00BC292F" w:rsidRPr="003D2E6C" w:rsidRDefault="00BC292F" w:rsidP="003D2E6C">
            <w:pPr>
              <w:pStyle w:val="af1"/>
              <w:numPr>
                <w:ilvl w:val="0"/>
                <w:numId w:val="9"/>
              </w:numPr>
              <w:ind w:firstLineChars="0"/>
              <w:rPr>
                <w:color w:val="000000"/>
              </w:rPr>
            </w:pPr>
            <w:r w:rsidRPr="003D2E6C">
              <w:rPr>
                <w:rFonts w:hint="eastAsia"/>
                <w:color w:val="000000"/>
              </w:rPr>
              <w:t>增加</w:t>
            </w:r>
            <w:r w:rsidR="00415A98">
              <w:rPr>
                <w:rFonts w:hint="eastAsia"/>
                <w:color w:val="000000"/>
              </w:rPr>
              <w:t>5</w:t>
            </w:r>
            <w:r w:rsidR="00415A98">
              <w:rPr>
                <w:color w:val="000000"/>
              </w:rPr>
              <w:t>.8.3</w:t>
            </w:r>
            <w:r w:rsidRPr="003D2E6C">
              <w:rPr>
                <w:rFonts w:hint="eastAsia"/>
                <w:color w:val="000000"/>
              </w:rPr>
              <w:t>恶性负载</w:t>
            </w:r>
            <w:r w:rsidR="00415A98">
              <w:rPr>
                <w:rFonts w:hint="eastAsia"/>
                <w:color w:val="000000"/>
              </w:rPr>
              <w:t>识别</w:t>
            </w:r>
            <w:r w:rsidRPr="003D2E6C">
              <w:rPr>
                <w:rFonts w:hint="eastAsia"/>
                <w:color w:val="000000"/>
              </w:rPr>
              <w:t>功能</w:t>
            </w:r>
          </w:p>
          <w:p w:rsidR="003D2E6C" w:rsidRPr="003D2E6C" w:rsidRDefault="003D2E6C" w:rsidP="003D2E6C">
            <w:pPr>
              <w:pStyle w:val="af1"/>
              <w:numPr>
                <w:ilvl w:val="0"/>
                <w:numId w:val="9"/>
              </w:numPr>
              <w:ind w:firstLineChars="0"/>
              <w:rPr>
                <w:color w:val="000000"/>
              </w:rPr>
            </w:pPr>
            <w:r>
              <w:rPr>
                <w:rFonts w:hint="eastAsia"/>
                <w:color w:val="000000"/>
              </w:rPr>
              <w:t>增加</w:t>
            </w:r>
            <w:r>
              <w:rPr>
                <w:rFonts w:hint="eastAsia"/>
                <w:color w:val="000000"/>
              </w:rPr>
              <w:t>5</w:t>
            </w:r>
            <w:r>
              <w:rPr>
                <w:color w:val="000000"/>
              </w:rPr>
              <w:t>.3.4</w:t>
            </w:r>
            <w:r>
              <w:rPr>
                <w:rFonts w:hint="eastAsia"/>
                <w:color w:val="000000"/>
              </w:rPr>
              <w:t>过载及事件中的过载事件功能描述</w:t>
            </w:r>
          </w:p>
        </w:tc>
        <w:tc>
          <w:tcPr>
            <w:tcW w:w="1467" w:type="dxa"/>
            <w:vAlign w:val="center"/>
          </w:tcPr>
          <w:p w:rsidR="00BC292F" w:rsidRDefault="00BC292F" w:rsidP="00BC570A">
            <w:pPr>
              <w:ind w:firstLineChars="0" w:firstLine="0"/>
              <w:jc w:val="center"/>
              <w:rPr>
                <w:color w:val="000000"/>
              </w:rPr>
            </w:pPr>
            <w:r>
              <w:rPr>
                <w:rFonts w:hint="eastAsia"/>
                <w:color w:val="000000"/>
              </w:rPr>
              <w:t>赵鹏飞</w:t>
            </w:r>
          </w:p>
        </w:tc>
      </w:tr>
    </w:tbl>
    <w:p w:rsidR="006F472E" w:rsidRDefault="006F472E">
      <w:pPr>
        <w:autoSpaceDE w:val="0"/>
        <w:autoSpaceDN w:val="0"/>
        <w:adjustRightInd w:val="0"/>
        <w:ind w:firstLineChars="0" w:firstLine="0"/>
        <w:rPr>
          <w:rFonts w:ascii="黑体" w:eastAsia="黑体"/>
          <w:kern w:val="0"/>
          <w:sz w:val="32"/>
          <w:szCs w:val="58"/>
          <w:lang w:val="zh-CN"/>
        </w:rPr>
        <w:sectPr w:rsidR="006F472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1"/>
          <w:cols w:space="720"/>
          <w:docGrid w:type="lines" w:linePitch="326"/>
        </w:sectPr>
      </w:pPr>
    </w:p>
    <w:p w:rsidR="006F472E" w:rsidRDefault="003B3133">
      <w:pPr>
        <w:autoSpaceDE w:val="0"/>
        <w:autoSpaceDN w:val="0"/>
        <w:adjustRightInd w:val="0"/>
        <w:ind w:leftChars="100" w:left="1010" w:hangingChars="250" w:hanging="800"/>
        <w:jc w:val="center"/>
        <w:rPr>
          <w:rFonts w:ascii="黑体" w:eastAsia="黑体"/>
          <w:kern w:val="0"/>
          <w:sz w:val="32"/>
          <w:szCs w:val="58"/>
        </w:rPr>
      </w:pPr>
      <w:r>
        <w:rPr>
          <w:rFonts w:ascii="黑体" w:eastAsia="黑体" w:hint="eastAsia"/>
          <w:kern w:val="0"/>
          <w:sz w:val="32"/>
          <w:szCs w:val="58"/>
        </w:rPr>
        <w:lastRenderedPageBreak/>
        <w:t>目录</w:t>
      </w:r>
    </w:p>
    <w:p w:rsidR="001816E7" w:rsidRPr="001816E7" w:rsidRDefault="00516C08" w:rsidP="001816E7">
      <w:pPr>
        <w:pStyle w:val="1"/>
        <w:tabs>
          <w:tab w:val="left" w:pos="840"/>
          <w:tab w:val="right" w:leader="dot" w:pos="9736"/>
        </w:tabs>
        <w:ind w:firstLine="400"/>
        <w:rPr>
          <w:rFonts w:asciiTheme="minorHAnsi" w:eastAsiaTheme="minorEastAsia" w:hAnsiTheme="minorHAnsi" w:cstheme="minorBidi"/>
          <w:noProof/>
          <w:sz w:val="20"/>
        </w:rPr>
      </w:pPr>
      <w:r w:rsidRPr="001816E7">
        <w:rPr>
          <w:sz w:val="20"/>
        </w:rPr>
        <w:fldChar w:fldCharType="begin"/>
      </w:r>
      <w:r w:rsidR="003B3133" w:rsidRPr="001816E7">
        <w:rPr>
          <w:sz w:val="20"/>
        </w:rPr>
        <w:instrText xml:space="preserve"> TOC \o "1-3" \h \z \u </w:instrText>
      </w:r>
      <w:r w:rsidRPr="001816E7">
        <w:rPr>
          <w:sz w:val="20"/>
        </w:rPr>
        <w:fldChar w:fldCharType="separate"/>
      </w:r>
      <w:hyperlink w:anchor="_Toc5639452" w:history="1">
        <w:r w:rsidR="001816E7" w:rsidRPr="001816E7">
          <w:rPr>
            <w:rStyle w:val="af"/>
            <w:noProof/>
            <w:sz w:val="20"/>
            <w:lang w:val="zh-CN"/>
          </w:rPr>
          <w:t>1</w:t>
        </w:r>
        <w:r w:rsidR="001816E7" w:rsidRPr="001816E7">
          <w:rPr>
            <w:rFonts w:asciiTheme="minorHAnsi" w:eastAsiaTheme="minorEastAsia" w:hAnsiTheme="minorHAnsi" w:cstheme="minorBidi"/>
            <w:noProof/>
            <w:sz w:val="20"/>
          </w:rPr>
          <w:tab/>
        </w:r>
        <w:r w:rsidR="001816E7" w:rsidRPr="001816E7">
          <w:rPr>
            <w:rStyle w:val="af"/>
            <w:noProof/>
            <w:sz w:val="20"/>
            <w:lang w:val="zh-CN"/>
          </w:rPr>
          <w:t>概述</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_Toc5639452 \h </w:instrText>
        </w:r>
        <w:r w:rsidRPr="001816E7">
          <w:rPr>
            <w:noProof/>
            <w:webHidden/>
            <w:sz w:val="20"/>
          </w:rPr>
        </w:r>
        <w:r w:rsidRPr="001816E7">
          <w:rPr>
            <w:noProof/>
            <w:webHidden/>
            <w:sz w:val="20"/>
          </w:rPr>
          <w:fldChar w:fldCharType="separate"/>
        </w:r>
        <w:r w:rsidR="001816E7" w:rsidRPr="001816E7">
          <w:rPr>
            <w:noProof/>
            <w:webHidden/>
            <w:sz w:val="20"/>
          </w:rPr>
          <w:t>7</w:t>
        </w:r>
        <w:r w:rsidRPr="001816E7">
          <w:rPr>
            <w:noProof/>
            <w:webHidden/>
            <w:sz w:val="20"/>
          </w:rPr>
          <w:fldChar w:fldCharType="end"/>
        </w:r>
      </w:hyperlink>
    </w:p>
    <w:p w:rsidR="001816E7" w:rsidRPr="001816E7" w:rsidRDefault="00516C08" w:rsidP="00497938">
      <w:pPr>
        <w:pStyle w:val="1"/>
        <w:tabs>
          <w:tab w:val="left" w:pos="840"/>
          <w:tab w:val="right" w:leader="dot" w:pos="9736"/>
        </w:tabs>
        <w:ind w:firstLine="420"/>
        <w:rPr>
          <w:rFonts w:asciiTheme="minorHAnsi" w:eastAsiaTheme="minorEastAsia" w:hAnsiTheme="minorHAnsi" w:cstheme="minorBidi"/>
          <w:noProof/>
          <w:sz w:val="20"/>
        </w:rPr>
      </w:pPr>
      <w:hyperlink w:anchor="_Toc5639453" w:history="1">
        <w:r w:rsidR="001816E7" w:rsidRPr="001816E7">
          <w:rPr>
            <w:rStyle w:val="af"/>
            <w:noProof/>
            <w:sz w:val="20"/>
            <w:lang w:val="zh-CN"/>
          </w:rPr>
          <w:t>2</w:t>
        </w:r>
        <w:r w:rsidR="001816E7" w:rsidRPr="001816E7">
          <w:rPr>
            <w:rFonts w:asciiTheme="minorHAnsi" w:eastAsiaTheme="minorEastAsia" w:hAnsiTheme="minorHAnsi" w:cstheme="minorBidi"/>
            <w:noProof/>
            <w:sz w:val="20"/>
          </w:rPr>
          <w:tab/>
        </w:r>
        <w:r w:rsidR="001816E7" w:rsidRPr="001816E7">
          <w:rPr>
            <w:rStyle w:val="af"/>
            <w:noProof/>
            <w:sz w:val="20"/>
            <w:lang w:val="zh-CN"/>
          </w:rPr>
          <w:t>规格型号</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_Toc5639453 \h </w:instrText>
        </w:r>
        <w:r w:rsidRPr="001816E7">
          <w:rPr>
            <w:noProof/>
            <w:webHidden/>
            <w:sz w:val="20"/>
          </w:rPr>
        </w:r>
        <w:r w:rsidRPr="001816E7">
          <w:rPr>
            <w:noProof/>
            <w:webHidden/>
            <w:sz w:val="20"/>
          </w:rPr>
          <w:fldChar w:fldCharType="separate"/>
        </w:r>
        <w:r w:rsidR="001816E7" w:rsidRPr="001816E7">
          <w:rPr>
            <w:noProof/>
            <w:webHidden/>
            <w:sz w:val="20"/>
          </w:rPr>
          <w:t>7</w:t>
        </w:r>
        <w:r w:rsidRPr="001816E7">
          <w:rPr>
            <w:noProof/>
            <w:webHidden/>
            <w:sz w:val="20"/>
          </w:rPr>
          <w:fldChar w:fldCharType="end"/>
        </w:r>
      </w:hyperlink>
    </w:p>
    <w:p w:rsidR="001816E7" w:rsidRPr="001816E7" w:rsidRDefault="00516C08" w:rsidP="00497938">
      <w:pPr>
        <w:pStyle w:val="1"/>
        <w:tabs>
          <w:tab w:val="left" w:pos="840"/>
          <w:tab w:val="right" w:leader="dot" w:pos="9736"/>
        </w:tabs>
        <w:ind w:firstLine="420"/>
        <w:rPr>
          <w:rFonts w:asciiTheme="minorHAnsi" w:eastAsiaTheme="minorEastAsia" w:hAnsiTheme="minorHAnsi" w:cstheme="minorBidi"/>
          <w:noProof/>
          <w:sz w:val="20"/>
        </w:rPr>
      </w:pPr>
      <w:hyperlink w:anchor="_Toc5639454" w:history="1">
        <w:r w:rsidR="001816E7" w:rsidRPr="001816E7">
          <w:rPr>
            <w:rStyle w:val="af"/>
            <w:noProof/>
            <w:sz w:val="20"/>
          </w:rPr>
          <w:t>3</w:t>
        </w:r>
        <w:r w:rsidR="001816E7" w:rsidRPr="001816E7">
          <w:rPr>
            <w:rFonts w:asciiTheme="minorHAnsi" w:eastAsiaTheme="minorEastAsia" w:hAnsiTheme="minorHAnsi" w:cstheme="minorBidi"/>
            <w:noProof/>
            <w:sz w:val="20"/>
          </w:rPr>
          <w:tab/>
        </w:r>
        <w:r w:rsidR="001816E7" w:rsidRPr="001816E7">
          <w:rPr>
            <w:rStyle w:val="af"/>
            <w:noProof/>
            <w:sz w:val="20"/>
          </w:rPr>
          <w:t>标准索引</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_Toc5639454 \h </w:instrText>
        </w:r>
        <w:r w:rsidRPr="001816E7">
          <w:rPr>
            <w:noProof/>
            <w:webHidden/>
            <w:sz w:val="20"/>
          </w:rPr>
        </w:r>
        <w:r w:rsidRPr="001816E7">
          <w:rPr>
            <w:noProof/>
            <w:webHidden/>
            <w:sz w:val="20"/>
          </w:rPr>
          <w:fldChar w:fldCharType="separate"/>
        </w:r>
        <w:r w:rsidR="001816E7" w:rsidRPr="001816E7">
          <w:rPr>
            <w:noProof/>
            <w:webHidden/>
            <w:sz w:val="20"/>
          </w:rPr>
          <w:t>8</w:t>
        </w:r>
        <w:r w:rsidRPr="001816E7">
          <w:rPr>
            <w:noProof/>
            <w:webHidden/>
            <w:sz w:val="20"/>
          </w:rPr>
          <w:fldChar w:fldCharType="end"/>
        </w:r>
      </w:hyperlink>
    </w:p>
    <w:p w:rsidR="001816E7" w:rsidRPr="001816E7" w:rsidRDefault="00516C08" w:rsidP="00497938">
      <w:pPr>
        <w:pStyle w:val="1"/>
        <w:tabs>
          <w:tab w:val="left" w:pos="840"/>
          <w:tab w:val="right" w:leader="dot" w:pos="9736"/>
        </w:tabs>
        <w:ind w:firstLine="420"/>
        <w:rPr>
          <w:rFonts w:asciiTheme="minorHAnsi" w:eastAsiaTheme="minorEastAsia" w:hAnsiTheme="minorHAnsi" w:cstheme="minorBidi"/>
          <w:noProof/>
          <w:sz w:val="20"/>
        </w:rPr>
      </w:pPr>
      <w:hyperlink w:anchor="_Toc5639455" w:history="1">
        <w:r w:rsidR="001816E7" w:rsidRPr="001816E7">
          <w:rPr>
            <w:rStyle w:val="af"/>
            <w:noProof/>
            <w:sz w:val="20"/>
          </w:rPr>
          <w:t>4</w:t>
        </w:r>
        <w:r w:rsidR="001816E7" w:rsidRPr="001816E7">
          <w:rPr>
            <w:rFonts w:asciiTheme="minorHAnsi" w:eastAsiaTheme="minorEastAsia" w:hAnsiTheme="minorHAnsi" w:cstheme="minorBidi"/>
            <w:noProof/>
            <w:sz w:val="20"/>
          </w:rPr>
          <w:tab/>
        </w:r>
        <w:r w:rsidR="001816E7" w:rsidRPr="001816E7">
          <w:rPr>
            <w:rStyle w:val="af"/>
            <w:noProof/>
            <w:sz w:val="20"/>
          </w:rPr>
          <w:t>主要技术指标</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_Toc5639455 \h </w:instrText>
        </w:r>
        <w:r w:rsidRPr="001816E7">
          <w:rPr>
            <w:noProof/>
            <w:webHidden/>
            <w:sz w:val="20"/>
          </w:rPr>
        </w:r>
        <w:r w:rsidRPr="001816E7">
          <w:rPr>
            <w:noProof/>
            <w:webHidden/>
            <w:sz w:val="20"/>
          </w:rPr>
          <w:fldChar w:fldCharType="separate"/>
        </w:r>
        <w:r w:rsidR="001816E7" w:rsidRPr="001816E7">
          <w:rPr>
            <w:noProof/>
            <w:webHidden/>
            <w:sz w:val="20"/>
          </w:rPr>
          <w:t>8</w:t>
        </w:r>
        <w:r w:rsidRPr="001816E7">
          <w:rPr>
            <w:noProof/>
            <w:webHidden/>
            <w:sz w:val="20"/>
          </w:rPr>
          <w:fldChar w:fldCharType="end"/>
        </w:r>
      </w:hyperlink>
    </w:p>
    <w:p w:rsidR="001816E7" w:rsidRPr="001816E7" w:rsidRDefault="00516C08" w:rsidP="00497938">
      <w:pPr>
        <w:pStyle w:val="1"/>
        <w:tabs>
          <w:tab w:val="left" w:pos="840"/>
          <w:tab w:val="right" w:leader="dot" w:pos="9736"/>
        </w:tabs>
        <w:ind w:firstLine="420"/>
        <w:rPr>
          <w:rFonts w:asciiTheme="minorHAnsi" w:eastAsiaTheme="minorEastAsia" w:hAnsiTheme="minorHAnsi" w:cstheme="minorBidi"/>
          <w:noProof/>
          <w:sz w:val="20"/>
        </w:rPr>
      </w:pPr>
      <w:hyperlink w:anchor="_Toc5639456" w:history="1">
        <w:r w:rsidR="001816E7" w:rsidRPr="001816E7">
          <w:rPr>
            <w:rStyle w:val="af"/>
            <w:noProof/>
            <w:sz w:val="20"/>
            <w:lang w:val="zh-CN"/>
          </w:rPr>
          <w:t>5</w:t>
        </w:r>
        <w:r w:rsidR="001816E7" w:rsidRPr="001816E7">
          <w:rPr>
            <w:rFonts w:asciiTheme="minorHAnsi" w:eastAsiaTheme="minorEastAsia" w:hAnsiTheme="minorHAnsi" w:cstheme="minorBidi"/>
            <w:noProof/>
            <w:sz w:val="20"/>
          </w:rPr>
          <w:tab/>
        </w:r>
        <w:r w:rsidR="001816E7" w:rsidRPr="001816E7">
          <w:rPr>
            <w:rStyle w:val="af"/>
            <w:noProof/>
            <w:sz w:val="20"/>
            <w:lang w:val="zh-CN"/>
          </w:rPr>
          <w:t>主要功能</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_Toc5639456 \h </w:instrText>
        </w:r>
        <w:r w:rsidRPr="001816E7">
          <w:rPr>
            <w:noProof/>
            <w:webHidden/>
            <w:sz w:val="20"/>
          </w:rPr>
        </w:r>
        <w:r w:rsidRPr="001816E7">
          <w:rPr>
            <w:noProof/>
            <w:webHidden/>
            <w:sz w:val="20"/>
          </w:rPr>
          <w:fldChar w:fldCharType="separate"/>
        </w:r>
        <w:r w:rsidR="001816E7" w:rsidRPr="001816E7">
          <w:rPr>
            <w:noProof/>
            <w:webHidden/>
            <w:sz w:val="20"/>
          </w:rPr>
          <w:t>10</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57" w:history="1">
        <w:r w:rsidR="001816E7" w:rsidRPr="001816E7">
          <w:rPr>
            <w:rStyle w:val="af"/>
            <w:noProof/>
            <w:sz w:val="20"/>
          </w:rPr>
          <w:t>5.1</w:t>
        </w:r>
        <w:r w:rsidR="001816E7" w:rsidRPr="001816E7">
          <w:rPr>
            <w:rFonts w:asciiTheme="minorHAnsi" w:eastAsiaTheme="minorEastAsia" w:hAnsiTheme="minorHAnsi" w:cstheme="minorBidi"/>
            <w:noProof/>
            <w:sz w:val="20"/>
          </w:rPr>
          <w:tab/>
        </w:r>
        <w:r w:rsidR="001816E7" w:rsidRPr="001816E7">
          <w:rPr>
            <w:rStyle w:val="af"/>
            <w:noProof/>
            <w:sz w:val="20"/>
          </w:rPr>
          <w:t>电量计量</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_Toc5639457 \h </w:instrText>
        </w:r>
        <w:r w:rsidRPr="001816E7">
          <w:rPr>
            <w:noProof/>
            <w:webHidden/>
            <w:sz w:val="20"/>
          </w:rPr>
        </w:r>
        <w:r w:rsidRPr="001816E7">
          <w:rPr>
            <w:noProof/>
            <w:webHidden/>
            <w:sz w:val="20"/>
          </w:rPr>
          <w:fldChar w:fldCharType="separate"/>
        </w:r>
        <w:r w:rsidR="001816E7" w:rsidRPr="001816E7">
          <w:rPr>
            <w:noProof/>
            <w:webHidden/>
            <w:sz w:val="20"/>
          </w:rPr>
          <w:t>10</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58" w:history="1">
        <w:r w:rsidR="001816E7" w:rsidRPr="001816E7">
          <w:rPr>
            <w:rStyle w:val="af"/>
            <w:noProof/>
            <w:sz w:val="20"/>
          </w:rPr>
          <w:t>5.2</w:t>
        </w:r>
        <w:r w:rsidR="001816E7" w:rsidRPr="001816E7">
          <w:rPr>
            <w:rFonts w:asciiTheme="minorHAnsi" w:eastAsiaTheme="minorEastAsia" w:hAnsiTheme="minorHAnsi" w:cstheme="minorBidi"/>
            <w:noProof/>
            <w:sz w:val="20"/>
          </w:rPr>
          <w:tab/>
        </w:r>
        <w:r w:rsidR="001816E7" w:rsidRPr="001816E7">
          <w:rPr>
            <w:rStyle w:val="af"/>
            <w:noProof/>
            <w:sz w:val="20"/>
          </w:rPr>
          <w:t>冻结功能</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_Toc5639458 \h </w:instrText>
        </w:r>
        <w:r w:rsidRPr="001816E7">
          <w:rPr>
            <w:noProof/>
            <w:webHidden/>
            <w:sz w:val="20"/>
          </w:rPr>
        </w:r>
        <w:r w:rsidRPr="001816E7">
          <w:rPr>
            <w:noProof/>
            <w:webHidden/>
            <w:sz w:val="20"/>
          </w:rPr>
          <w:fldChar w:fldCharType="separate"/>
        </w:r>
        <w:r w:rsidR="001816E7" w:rsidRPr="001816E7">
          <w:rPr>
            <w:noProof/>
            <w:webHidden/>
            <w:sz w:val="20"/>
          </w:rPr>
          <w:t>10</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59" w:history="1">
        <w:r w:rsidR="001816E7" w:rsidRPr="001816E7">
          <w:rPr>
            <w:rStyle w:val="af"/>
            <w:noProof/>
            <w:sz w:val="20"/>
          </w:rPr>
          <w:t>5.3</w:t>
        </w:r>
        <w:r w:rsidR="001816E7" w:rsidRPr="001816E7">
          <w:rPr>
            <w:rFonts w:asciiTheme="minorHAnsi" w:eastAsiaTheme="minorEastAsia" w:hAnsiTheme="minorHAnsi" w:cstheme="minorBidi"/>
            <w:noProof/>
            <w:sz w:val="20"/>
          </w:rPr>
          <w:tab/>
        </w:r>
        <w:r w:rsidR="001816E7" w:rsidRPr="001816E7">
          <w:rPr>
            <w:rStyle w:val="af"/>
            <w:noProof/>
            <w:sz w:val="20"/>
          </w:rPr>
          <w:t>事件以及事件记录</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_Toc5639459 \h </w:instrText>
        </w:r>
        <w:r w:rsidRPr="001816E7">
          <w:rPr>
            <w:noProof/>
            <w:webHidden/>
            <w:sz w:val="20"/>
          </w:rPr>
        </w:r>
        <w:r w:rsidRPr="001816E7">
          <w:rPr>
            <w:noProof/>
            <w:webHidden/>
            <w:sz w:val="20"/>
          </w:rPr>
          <w:fldChar w:fldCharType="separate"/>
        </w:r>
        <w:r w:rsidR="001816E7" w:rsidRPr="001816E7">
          <w:rPr>
            <w:noProof/>
            <w:webHidden/>
            <w:sz w:val="20"/>
          </w:rPr>
          <w:t>10</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60" w:history="1">
        <w:r w:rsidR="001816E7" w:rsidRPr="001816E7">
          <w:rPr>
            <w:rStyle w:val="af"/>
            <w:noProof/>
            <w:sz w:val="20"/>
          </w:rPr>
          <w:t>5.3.1</w:t>
        </w:r>
        <w:r w:rsidR="001816E7" w:rsidRPr="001816E7">
          <w:rPr>
            <w:rFonts w:asciiTheme="minorHAnsi" w:eastAsiaTheme="minorEastAsia" w:hAnsiTheme="minorHAnsi" w:cstheme="minorBidi"/>
            <w:noProof/>
            <w:sz w:val="20"/>
          </w:rPr>
          <w:tab/>
        </w:r>
        <w:r w:rsidR="001816E7" w:rsidRPr="001816E7">
          <w:rPr>
            <w:rStyle w:val="af"/>
            <w:noProof/>
            <w:sz w:val="20"/>
          </w:rPr>
          <w:t>电表清零及记录</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_Toc5639460 \h </w:instrText>
        </w:r>
        <w:r w:rsidRPr="001816E7">
          <w:rPr>
            <w:noProof/>
            <w:webHidden/>
            <w:sz w:val="20"/>
          </w:rPr>
        </w:r>
        <w:r w:rsidRPr="001816E7">
          <w:rPr>
            <w:noProof/>
            <w:webHidden/>
            <w:sz w:val="20"/>
          </w:rPr>
          <w:fldChar w:fldCharType="separate"/>
        </w:r>
        <w:r w:rsidR="001816E7" w:rsidRPr="001816E7">
          <w:rPr>
            <w:noProof/>
            <w:webHidden/>
            <w:sz w:val="20"/>
          </w:rPr>
          <w:t>10</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61" w:history="1">
        <w:r w:rsidR="001816E7" w:rsidRPr="001816E7">
          <w:rPr>
            <w:rStyle w:val="af"/>
            <w:noProof/>
            <w:sz w:val="20"/>
          </w:rPr>
          <w:t>5.3.2</w:t>
        </w:r>
        <w:r w:rsidR="001816E7" w:rsidRPr="001816E7">
          <w:rPr>
            <w:rFonts w:asciiTheme="minorHAnsi" w:eastAsiaTheme="minorEastAsia" w:hAnsiTheme="minorHAnsi" w:cstheme="minorBidi"/>
            <w:noProof/>
            <w:sz w:val="20"/>
          </w:rPr>
          <w:tab/>
        </w:r>
        <w:r w:rsidR="001816E7" w:rsidRPr="001816E7">
          <w:rPr>
            <w:rStyle w:val="af"/>
            <w:noProof/>
            <w:sz w:val="20"/>
          </w:rPr>
          <w:t>编程及记录</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_Toc5639461 \h </w:instrText>
        </w:r>
        <w:r w:rsidRPr="001816E7">
          <w:rPr>
            <w:noProof/>
            <w:webHidden/>
            <w:sz w:val="20"/>
          </w:rPr>
        </w:r>
        <w:r w:rsidRPr="001816E7">
          <w:rPr>
            <w:noProof/>
            <w:webHidden/>
            <w:sz w:val="20"/>
          </w:rPr>
          <w:fldChar w:fldCharType="separate"/>
        </w:r>
        <w:r w:rsidR="001816E7" w:rsidRPr="001816E7">
          <w:rPr>
            <w:noProof/>
            <w:webHidden/>
            <w:sz w:val="20"/>
          </w:rPr>
          <w:t>10</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62" w:history="1">
        <w:r w:rsidR="001816E7" w:rsidRPr="001816E7">
          <w:rPr>
            <w:rStyle w:val="af"/>
            <w:noProof/>
            <w:sz w:val="20"/>
          </w:rPr>
          <w:t>5.3.3</w:t>
        </w:r>
        <w:r w:rsidR="001816E7" w:rsidRPr="001816E7">
          <w:rPr>
            <w:rFonts w:asciiTheme="minorHAnsi" w:eastAsiaTheme="minorEastAsia" w:hAnsiTheme="minorHAnsi" w:cstheme="minorBidi"/>
            <w:noProof/>
            <w:sz w:val="20"/>
          </w:rPr>
          <w:tab/>
        </w:r>
        <w:r w:rsidR="001816E7" w:rsidRPr="001816E7">
          <w:rPr>
            <w:rStyle w:val="af"/>
            <w:noProof/>
            <w:sz w:val="20"/>
          </w:rPr>
          <w:t>过压及记录</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_Toc5639462 \h </w:instrText>
        </w:r>
        <w:r w:rsidRPr="001816E7">
          <w:rPr>
            <w:noProof/>
            <w:webHidden/>
            <w:sz w:val="20"/>
          </w:rPr>
        </w:r>
        <w:r w:rsidRPr="001816E7">
          <w:rPr>
            <w:noProof/>
            <w:webHidden/>
            <w:sz w:val="20"/>
          </w:rPr>
          <w:fldChar w:fldCharType="separate"/>
        </w:r>
        <w:r w:rsidR="001816E7" w:rsidRPr="001816E7">
          <w:rPr>
            <w:noProof/>
            <w:webHidden/>
            <w:sz w:val="20"/>
          </w:rPr>
          <w:t>11</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63" w:history="1">
        <w:r w:rsidR="001816E7" w:rsidRPr="001816E7">
          <w:rPr>
            <w:rStyle w:val="af"/>
            <w:noProof/>
            <w:sz w:val="20"/>
          </w:rPr>
          <w:t>5.3.4</w:t>
        </w:r>
        <w:r w:rsidR="001816E7" w:rsidRPr="001816E7">
          <w:rPr>
            <w:rFonts w:asciiTheme="minorHAnsi" w:eastAsiaTheme="minorEastAsia" w:hAnsiTheme="minorHAnsi" w:cstheme="minorBidi"/>
            <w:noProof/>
            <w:sz w:val="20"/>
          </w:rPr>
          <w:tab/>
        </w:r>
        <w:r w:rsidR="001816E7" w:rsidRPr="001816E7">
          <w:rPr>
            <w:rStyle w:val="af"/>
            <w:noProof/>
            <w:sz w:val="20"/>
          </w:rPr>
          <w:t>过载及记录</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_Toc5639463 \h </w:instrText>
        </w:r>
        <w:r w:rsidRPr="001816E7">
          <w:rPr>
            <w:noProof/>
            <w:webHidden/>
            <w:sz w:val="20"/>
          </w:rPr>
        </w:r>
        <w:r w:rsidRPr="001816E7">
          <w:rPr>
            <w:noProof/>
            <w:webHidden/>
            <w:sz w:val="20"/>
          </w:rPr>
          <w:fldChar w:fldCharType="separate"/>
        </w:r>
        <w:r w:rsidR="001816E7" w:rsidRPr="001816E7">
          <w:rPr>
            <w:noProof/>
            <w:webHidden/>
            <w:sz w:val="20"/>
          </w:rPr>
          <w:t>11</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64" w:history="1">
        <w:r w:rsidR="001816E7" w:rsidRPr="001816E7">
          <w:rPr>
            <w:rStyle w:val="af"/>
            <w:noProof/>
            <w:sz w:val="20"/>
          </w:rPr>
          <w:t>5.3.5</w:t>
        </w:r>
        <w:r w:rsidR="001816E7" w:rsidRPr="001816E7">
          <w:rPr>
            <w:rFonts w:asciiTheme="minorHAnsi" w:eastAsiaTheme="minorEastAsia" w:hAnsiTheme="minorHAnsi" w:cstheme="minorBidi"/>
            <w:noProof/>
            <w:sz w:val="20"/>
          </w:rPr>
          <w:tab/>
        </w:r>
        <w:r w:rsidR="001816E7" w:rsidRPr="001816E7">
          <w:rPr>
            <w:rStyle w:val="af"/>
            <w:noProof/>
            <w:sz w:val="20"/>
          </w:rPr>
          <w:t>拉闸及记录</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_Toc5639464 \h </w:instrText>
        </w:r>
        <w:r w:rsidRPr="001816E7">
          <w:rPr>
            <w:noProof/>
            <w:webHidden/>
            <w:sz w:val="20"/>
          </w:rPr>
        </w:r>
        <w:r w:rsidRPr="001816E7">
          <w:rPr>
            <w:noProof/>
            <w:webHidden/>
            <w:sz w:val="20"/>
          </w:rPr>
          <w:fldChar w:fldCharType="separate"/>
        </w:r>
        <w:r w:rsidR="001816E7" w:rsidRPr="001816E7">
          <w:rPr>
            <w:noProof/>
            <w:webHidden/>
            <w:sz w:val="20"/>
          </w:rPr>
          <w:t>11</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65" w:history="1">
        <w:r w:rsidR="001816E7" w:rsidRPr="001816E7">
          <w:rPr>
            <w:rStyle w:val="af"/>
            <w:noProof/>
            <w:sz w:val="20"/>
          </w:rPr>
          <w:t>5.3.6</w:t>
        </w:r>
        <w:r w:rsidR="001816E7" w:rsidRPr="001816E7">
          <w:rPr>
            <w:rFonts w:asciiTheme="minorHAnsi" w:eastAsiaTheme="minorEastAsia" w:hAnsiTheme="minorHAnsi" w:cstheme="minorBidi"/>
            <w:noProof/>
            <w:sz w:val="20"/>
          </w:rPr>
          <w:tab/>
        </w:r>
        <w:r w:rsidR="001816E7" w:rsidRPr="001816E7">
          <w:rPr>
            <w:rStyle w:val="af"/>
            <w:noProof/>
            <w:sz w:val="20"/>
          </w:rPr>
          <w:t>合闸及记录</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_Toc5639465 \h </w:instrText>
        </w:r>
        <w:r w:rsidRPr="001816E7">
          <w:rPr>
            <w:noProof/>
            <w:webHidden/>
            <w:sz w:val="20"/>
          </w:rPr>
        </w:r>
        <w:r w:rsidRPr="001816E7">
          <w:rPr>
            <w:noProof/>
            <w:webHidden/>
            <w:sz w:val="20"/>
          </w:rPr>
          <w:fldChar w:fldCharType="separate"/>
        </w:r>
        <w:r w:rsidR="001816E7" w:rsidRPr="001816E7">
          <w:rPr>
            <w:noProof/>
            <w:webHidden/>
            <w:sz w:val="20"/>
          </w:rPr>
          <w:t>11</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66" w:history="1">
        <w:r w:rsidR="001816E7" w:rsidRPr="001816E7">
          <w:rPr>
            <w:rStyle w:val="af"/>
            <w:noProof/>
            <w:sz w:val="20"/>
          </w:rPr>
          <w:t>5.3.7</w:t>
        </w:r>
        <w:r w:rsidR="001816E7" w:rsidRPr="001816E7">
          <w:rPr>
            <w:rFonts w:asciiTheme="minorHAnsi" w:eastAsiaTheme="minorEastAsia" w:hAnsiTheme="minorHAnsi" w:cstheme="minorBidi"/>
            <w:noProof/>
            <w:sz w:val="20"/>
          </w:rPr>
          <w:tab/>
        </w:r>
        <w:r w:rsidR="001816E7" w:rsidRPr="001816E7">
          <w:rPr>
            <w:rStyle w:val="af"/>
            <w:noProof/>
            <w:sz w:val="20"/>
          </w:rPr>
          <w:t>掉电及记录</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_Toc5639466 \h </w:instrText>
        </w:r>
        <w:r w:rsidRPr="001816E7">
          <w:rPr>
            <w:noProof/>
            <w:webHidden/>
            <w:sz w:val="20"/>
          </w:rPr>
        </w:r>
        <w:r w:rsidRPr="001816E7">
          <w:rPr>
            <w:noProof/>
            <w:webHidden/>
            <w:sz w:val="20"/>
          </w:rPr>
          <w:fldChar w:fldCharType="separate"/>
        </w:r>
        <w:r w:rsidR="001816E7" w:rsidRPr="001816E7">
          <w:rPr>
            <w:noProof/>
            <w:webHidden/>
            <w:sz w:val="20"/>
          </w:rPr>
          <w:t>11</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67" w:history="1">
        <w:r w:rsidR="001816E7" w:rsidRPr="001816E7">
          <w:rPr>
            <w:rStyle w:val="af"/>
            <w:noProof/>
            <w:sz w:val="20"/>
          </w:rPr>
          <w:t>5.4</w:t>
        </w:r>
        <w:r w:rsidR="001816E7" w:rsidRPr="001816E7">
          <w:rPr>
            <w:rFonts w:asciiTheme="minorHAnsi" w:eastAsiaTheme="minorEastAsia" w:hAnsiTheme="minorHAnsi" w:cstheme="minorBidi"/>
            <w:noProof/>
            <w:sz w:val="20"/>
          </w:rPr>
          <w:tab/>
        </w:r>
        <w:r w:rsidR="001816E7" w:rsidRPr="001816E7">
          <w:rPr>
            <w:rStyle w:val="af"/>
            <w:noProof/>
            <w:sz w:val="20"/>
          </w:rPr>
          <w:t>通信功能</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_Toc5639467 \h </w:instrText>
        </w:r>
        <w:r w:rsidRPr="001816E7">
          <w:rPr>
            <w:noProof/>
            <w:webHidden/>
            <w:sz w:val="20"/>
          </w:rPr>
        </w:r>
        <w:r w:rsidRPr="001816E7">
          <w:rPr>
            <w:noProof/>
            <w:webHidden/>
            <w:sz w:val="20"/>
          </w:rPr>
          <w:fldChar w:fldCharType="separate"/>
        </w:r>
        <w:r w:rsidR="001816E7" w:rsidRPr="001816E7">
          <w:rPr>
            <w:noProof/>
            <w:webHidden/>
            <w:sz w:val="20"/>
          </w:rPr>
          <w:t>12</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68" w:history="1">
        <w:r w:rsidR="001816E7" w:rsidRPr="001816E7">
          <w:rPr>
            <w:rStyle w:val="af"/>
            <w:noProof/>
            <w:sz w:val="20"/>
          </w:rPr>
          <w:t>5.4.1</w:t>
        </w:r>
        <w:r w:rsidR="001816E7" w:rsidRPr="001816E7">
          <w:rPr>
            <w:rFonts w:asciiTheme="minorHAnsi" w:eastAsiaTheme="minorEastAsia" w:hAnsiTheme="minorHAnsi" w:cstheme="minorBidi"/>
            <w:noProof/>
            <w:sz w:val="20"/>
          </w:rPr>
          <w:tab/>
        </w:r>
        <w:r w:rsidR="001816E7" w:rsidRPr="001816E7">
          <w:rPr>
            <w:rStyle w:val="af"/>
            <w:noProof/>
            <w:sz w:val="20"/>
          </w:rPr>
          <w:t>多通道数据通讯功能</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_Toc5639468 \h </w:instrText>
        </w:r>
        <w:r w:rsidRPr="001816E7">
          <w:rPr>
            <w:noProof/>
            <w:webHidden/>
            <w:sz w:val="20"/>
          </w:rPr>
        </w:r>
        <w:r w:rsidRPr="001816E7">
          <w:rPr>
            <w:noProof/>
            <w:webHidden/>
            <w:sz w:val="20"/>
          </w:rPr>
          <w:fldChar w:fldCharType="separate"/>
        </w:r>
        <w:r w:rsidR="001816E7" w:rsidRPr="001816E7">
          <w:rPr>
            <w:noProof/>
            <w:webHidden/>
            <w:sz w:val="20"/>
          </w:rPr>
          <w:t>12</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69" w:history="1">
        <w:r w:rsidR="001816E7" w:rsidRPr="001816E7">
          <w:rPr>
            <w:rStyle w:val="af"/>
            <w:noProof/>
            <w:sz w:val="20"/>
          </w:rPr>
          <w:t>5.4.2</w:t>
        </w:r>
        <w:r w:rsidR="001816E7" w:rsidRPr="001816E7">
          <w:rPr>
            <w:rFonts w:asciiTheme="minorHAnsi" w:eastAsiaTheme="minorEastAsia" w:hAnsiTheme="minorHAnsi" w:cstheme="minorBidi"/>
            <w:noProof/>
            <w:sz w:val="20"/>
          </w:rPr>
          <w:tab/>
        </w:r>
        <w:r w:rsidR="001816E7" w:rsidRPr="001816E7">
          <w:rPr>
            <w:rStyle w:val="af"/>
            <w:noProof/>
            <w:sz w:val="20"/>
          </w:rPr>
          <w:t>通信应用功能</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_Toc5639469 \h </w:instrText>
        </w:r>
        <w:r w:rsidRPr="001816E7">
          <w:rPr>
            <w:noProof/>
            <w:webHidden/>
            <w:sz w:val="20"/>
          </w:rPr>
        </w:r>
        <w:r w:rsidRPr="001816E7">
          <w:rPr>
            <w:noProof/>
            <w:webHidden/>
            <w:sz w:val="20"/>
          </w:rPr>
          <w:fldChar w:fldCharType="separate"/>
        </w:r>
        <w:r w:rsidR="001816E7" w:rsidRPr="001816E7">
          <w:rPr>
            <w:noProof/>
            <w:webHidden/>
            <w:sz w:val="20"/>
          </w:rPr>
          <w:t>12</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70" w:history="1">
        <w:r w:rsidR="001816E7" w:rsidRPr="001816E7">
          <w:rPr>
            <w:rStyle w:val="af"/>
            <w:noProof/>
            <w:sz w:val="20"/>
          </w:rPr>
          <w:t>5.5</w:t>
        </w:r>
        <w:r w:rsidR="001816E7" w:rsidRPr="001816E7">
          <w:rPr>
            <w:rFonts w:asciiTheme="minorHAnsi" w:eastAsiaTheme="minorEastAsia" w:hAnsiTheme="minorHAnsi" w:cstheme="minorBidi"/>
            <w:noProof/>
            <w:sz w:val="20"/>
          </w:rPr>
          <w:tab/>
        </w:r>
        <w:r w:rsidR="001816E7" w:rsidRPr="001816E7">
          <w:rPr>
            <w:rStyle w:val="af"/>
            <w:noProof/>
            <w:sz w:val="20"/>
          </w:rPr>
          <w:t>显示</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_Toc5639470 \h </w:instrText>
        </w:r>
        <w:r w:rsidRPr="001816E7">
          <w:rPr>
            <w:noProof/>
            <w:webHidden/>
            <w:sz w:val="20"/>
          </w:rPr>
        </w:r>
        <w:r w:rsidRPr="001816E7">
          <w:rPr>
            <w:noProof/>
            <w:webHidden/>
            <w:sz w:val="20"/>
          </w:rPr>
          <w:fldChar w:fldCharType="separate"/>
        </w:r>
        <w:r w:rsidR="001816E7" w:rsidRPr="001816E7">
          <w:rPr>
            <w:noProof/>
            <w:webHidden/>
            <w:sz w:val="20"/>
          </w:rPr>
          <w:t>12</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71" w:history="1">
        <w:r w:rsidR="001816E7" w:rsidRPr="001816E7">
          <w:rPr>
            <w:rStyle w:val="af"/>
            <w:noProof/>
            <w:sz w:val="20"/>
          </w:rPr>
          <w:t>5.5.1</w:t>
        </w:r>
        <w:r w:rsidR="001816E7" w:rsidRPr="001816E7">
          <w:rPr>
            <w:rFonts w:asciiTheme="minorHAnsi" w:eastAsiaTheme="minorEastAsia" w:hAnsiTheme="minorHAnsi" w:cstheme="minorBidi"/>
            <w:noProof/>
            <w:sz w:val="20"/>
          </w:rPr>
          <w:tab/>
        </w:r>
        <w:r w:rsidR="001816E7" w:rsidRPr="001816E7">
          <w:rPr>
            <w:rStyle w:val="af"/>
            <w:noProof/>
            <w:sz w:val="20"/>
          </w:rPr>
          <w:t>显示模式</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_Toc5639471 \h </w:instrText>
        </w:r>
        <w:r w:rsidRPr="001816E7">
          <w:rPr>
            <w:noProof/>
            <w:webHidden/>
            <w:sz w:val="20"/>
          </w:rPr>
        </w:r>
        <w:r w:rsidRPr="001816E7">
          <w:rPr>
            <w:noProof/>
            <w:webHidden/>
            <w:sz w:val="20"/>
          </w:rPr>
          <w:fldChar w:fldCharType="separate"/>
        </w:r>
        <w:r w:rsidR="001816E7" w:rsidRPr="001816E7">
          <w:rPr>
            <w:noProof/>
            <w:webHidden/>
            <w:sz w:val="20"/>
          </w:rPr>
          <w:t>12</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72" w:history="1">
        <w:r w:rsidR="001816E7" w:rsidRPr="001816E7">
          <w:rPr>
            <w:rStyle w:val="af"/>
            <w:noProof/>
            <w:sz w:val="20"/>
          </w:rPr>
          <w:t>5.5.2</w:t>
        </w:r>
        <w:r w:rsidR="001816E7" w:rsidRPr="001816E7">
          <w:rPr>
            <w:rFonts w:asciiTheme="minorHAnsi" w:eastAsiaTheme="minorEastAsia" w:hAnsiTheme="minorHAnsi" w:cstheme="minorBidi"/>
            <w:noProof/>
            <w:sz w:val="20"/>
          </w:rPr>
          <w:tab/>
        </w:r>
        <w:r w:rsidR="001816E7" w:rsidRPr="001816E7">
          <w:rPr>
            <w:rStyle w:val="af"/>
            <w:noProof/>
            <w:sz w:val="20"/>
          </w:rPr>
          <w:t>停电（安装时钟电池为前提）、上电显示</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_Toc5639472 \h </w:instrText>
        </w:r>
        <w:r w:rsidRPr="001816E7">
          <w:rPr>
            <w:noProof/>
            <w:webHidden/>
            <w:sz w:val="20"/>
          </w:rPr>
        </w:r>
        <w:r w:rsidRPr="001816E7">
          <w:rPr>
            <w:noProof/>
            <w:webHidden/>
            <w:sz w:val="20"/>
          </w:rPr>
          <w:fldChar w:fldCharType="separate"/>
        </w:r>
        <w:r w:rsidR="001816E7" w:rsidRPr="001816E7">
          <w:rPr>
            <w:noProof/>
            <w:webHidden/>
            <w:sz w:val="20"/>
          </w:rPr>
          <w:t>12</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73" w:history="1">
        <w:r w:rsidR="001816E7" w:rsidRPr="001816E7">
          <w:rPr>
            <w:rStyle w:val="af"/>
            <w:noProof/>
            <w:sz w:val="20"/>
          </w:rPr>
          <w:t>5.5.3</w:t>
        </w:r>
        <w:r w:rsidR="001816E7" w:rsidRPr="001816E7">
          <w:rPr>
            <w:rFonts w:asciiTheme="minorHAnsi" w:eastAsiaTheme="minorEastAsia" w:hAnsiTheme="minorHAnsi" w:cstheme="minorBidi"/>
            <w:noProof/>
            <w:sz w:val="20"/>
          </w:rPr>
          <w:tab/>
        </w:r>
        <w:r w:rsidR="001816E7" w:rsidRPr="001816E7">
          <w:rPr>
            <w:rStyle w:val="af"/>
            <w:noProof/>
            <w:sz w:val="20"/>
          </w:rPr>
          <w:t>切换显示屏处理</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_Toc5639473 \h </w:instrText>
        </w:r>
        <w:r w:rsidRPr="001816E7">
          <w:rPr>
            <w:noProof/>
            <w:webHidden/>
            <w:sz w:val="20"/>
          </w:rPr>
        </w:r>
        <w:r w:rsidRPr="001816E7">
          <w:rPr>
            <w:noProof/>
            <w:webHidden/>
            <w:sz w:val="20"/>
          </w:rPr>
          <w:fldChar w:fldCharType="separate"/>
        </w:r>
        <w:r w:rsidR="001816E7" w:rsidRPr="001816E7">
          <w:rPr>
            <w:noProof/>
            <w:webHidden/>
            <w:sz w:val="20"/>
          </w:rPr>
          <w:t>13</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74" w:history="1">
        <w:r w:rsidR="001816E7" w:rsidRPr="001816E7">
          <w:rPr>
            <w:rStyle w:val="af"/>
            <w:noProof/>
            <w:sz w:val="20"/>
          </w:rPr>
          <w:t>5.5.4</w:t>
        </w:r>
        <w:r w:rsidR="001816E7" w:rsidRPr="001816E7">
          <w:rPr>
            <w:rFonts w:asciiTheme="minorHAnsi" w:eastAsiaTheme="minorEastAsia" w:hAnsiTheme="minorHAnsi" w:cstheme="minorBidi"/>
            <w:noProof/>
            <w:sz w:val="20"/>
          </w:rPr>
          <w:tab/>
        </w:r>
        <w:r w:rsidR="001816E7" w:rsidRPr="001816E7">
          <w:rPr>
            <w:rStyle w:val="af"/>
            <w:noProof/>
            <w:sz w:val="20"/>
          </w:rPr>
          <w:t>液晶显示内容</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_Toc5639474 \h </w:instrText>
        </w:r>
        <w:r w:rsidRPr="001816E7">
          <w:rPr>
            <w:noProof/>
            <w:webHidden/>
            <w:sz w:val="20"/>
          </w:rPr>
        </w:r>
        <w:r w:rsidRPr="001816E7">
          <w:rPr>
            <w:noProof/>
            <w:webHidden/>
            <w:sz w:val="20"/>
          </w:rPr>
          <w:fldChar w:fldCharType="separate"/>
        </w:r>
        <w:r w:rsidR="001816E7" w:rsidRPr="001816E7">
          <w:rPr>
            <w:noProof/>
            <w:webHidden/>
            <w:sz w:val="20"/>
          </w:rPr>
          <w:t>13</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75" w:history="1">
        <w:r w:rsidR="001816E7" w:rsidRPr="001816E7">
          <w:rPr>
            <w:rStyle w:val="af"/>
            <w:noProof/>
            <w:sz w:val="20"/>
          </w:rPr>
          <w:t>5.5.5</w:t>
        </w:r>
        <w:r w:rsidR="001816E7" w:rsidRPr="001816E7">
          <w:rPr>
            <w:rFonts w:asciiTheme="minorHAnsi" w:eastAsiaTheme="minorEastAsia" w:hAnsiTheme="minorHAnsi" w:cstheme="minorBidi"/>
            <w:noProof/>
            <w:sz w:val="20"/>
          </w:rPr>
          <w:tab/>
        </w:r>
        <w:r w:rsidR="001816E7" w:rsidRPr="001816E7">
          <w:rPr>
            <w:rStyle w:val="af"/>
            <w:noProof/>
            <w:sz w:val="20"/>
          </w:rPr>
          <w:t>液晶屏内容介绍</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_Toc5639475 \h </w:instrText>
        </w:r>
        <w:r w:rsidRPr="001816E7">
          <w:rPr>
            <w:noProof/>
            <w:webHidden/>
            <w:sz w:val="20"/>
          </w:rPr>
        </w:r>
        <w:r w:rsidRPr="001816E7">
          <w:rPr>
            <w:noProof/>
            <w:webHidden/>
            <w:sz w:val="20"/>
          </w:rPr>
          <w:fldChar w:fldCharType="separate"/>
        </w:r>
        <w:r w:rsidR="001816E7" w:rsidRPr="001816E7">
          <w:rPr>
            <w:noProof/>
            <w:webHidden/>
            <w:sz w:val="20"/>
          </w:rPr>
          <w:t>13</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76" w:history="1">
        <w:r w:rsidR="001816E7" w:rsidRPr="001816E7">
          <w:rPr>
            <w:rStyle w:val="af"/>
            <w:noProof/>
            <w:sz w:val="20"/>
          </w:rPr>
          <w:t>5.5.6</w:t>
        </w:r>
        <w:r w:rsidR="001816E7" w:rsidRPr="001816E7">
          <w:rPr>
            <w:rFonts w:asciiTheme="minorHAnsi" w:eastAsiaTheme="minorEastAsia" w:hAnsiTheme="minorHAnsi" w:cstheme="minorBidi"/>
            <w:noProof/>
            <w:sz w:val="20"/>
          </w:rPr>
          <w:tab/>
        </w:r>
        <w:r w:rsidR="001816E7" w:rsidRPr="001816E7">
          <w:rPr>
            <w:rStyle w:val="af"/>
            <w:noProof/>
            <w:sz w:val="20"/>
          </w:rPr>
          <w:t>指示灯显示内容</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_Toc5639476 \h </w:instrText>
        </w:r>
        <w:r w:rsidRPr="001816E7">
          <w:rPr>
            <w:noProof/>
            <w:webHidden/>
            <w:sz w:val="20"/>
          </w:rPr>
        </w:r>
        <w:r w:rsidRPr="001816E7">
          <w:rPr>
            <w:noProof/>
            <w:webHidden/>
            <w:sz w:val="20"/>
          </w:rPr>
          <w:fldChar w:fldCharType="separate"/>
        </w:r>
        <w:r w:rsidR="001816E7" w:rsidRPr="001816E7">
          <w:rPr>
            <w:noProof/>
            <w:webHidden/>
            <w:sz w:val="20"/>
          </w:rPr>
          <w:t>14</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77" w:history="1">
        <w:r w:rsidR="001816E7" w:rsidRPr="001816E7">
          <w:rPr>
            <w:rStyle w:val="af"/>
            <w:noProof/>
            <w:sz w:val="20"/>
          </w:rPr>
          <w:t>5.6</w:t>
        </w:r>
        <w:r w:rsidR="001816E7" w:rsidRPr="001816E7">
          <w:rPr>
            <w:rFonts w:asciiTheme="minorHAnsi" w:eastAsiaTheme="minorEastAsia" w:hAnsiTheme="minorHAnsi" w:cstheme="minorBidi"/>
            <w:noProof/>
            <w:sz w:val="20"/>
          </w:rPr>
          <w:tab/>
        </w:r>
        <w:r w:rsidR="001816E7" w:rsidRPr="001816E7">
          <w:rPr>
            <w:rStyle w:val="af"/>
            <w:noProof/>
            <w:sz w:val="20"/>
          </w:rPr>
          <w:t>费率、时段（安装时钟电池为前提）</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_Toc5639477 \h </w:instrText>
        </w:r>
        <w:r w:rsidRPr="001816E7">
          <w:rPr>
            <w:noProof/>
            <w:webHidden/>
            <w:sz w:val="20"/>
          </w:rPr>
        </w:r>
        <w:r w:rsidRPr="001816E7">
          <w:rPr>
            <w:noProof/>
            <w:webHidden/>
            <w:sz w:val="20"/>
          </w:rPr>
          <w:fldChar w:fldCharType="separate"/>
        </w:r>
        <w:r w:rsidR="001816E7" w:rsidRPr="001816E7">
          <w:rPr>
            <w:noProof/>
            <w:webHidden/>
            <w:sz w:val="20"/>
          </w:rPr>
          <w:t>14</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78" w:history="1">
        <w:r w:rsidR="001816E7" w:rsidRPr="001816E7">
          <w:rPr>
            <w:rStyle w:val="af"/>
            <w:noProof/>
            <w:sz w:val="20"/>
          </w:rPr>
          <w:t>5.6.1</w:t>
        </w:r>
        <w:r w:rsidR="001816E7" w:rsidRPr="001816E7">
          <w:rPr>
            <w:rFonts w:asciiTheme="minorHAnsi" w:eastAsiaTheme="minorEastAsia" w:hAnsiTheme="minorHAnsi" w:cstheme="minorBidi"/>
            <w:noProof/>
            <w:sz w:val="20"/>
          </w:rPr>
          <w:tab/>
        </w:r>
        <w:r w:rsidR="001816E7" w:rsidRPr="001816E7">
          <w:rPr>
            <w:rStyle w:val="af"/>
            <w:noProof/>
            <w:sz w:val="20"/>
          </w:rPr>
          <w:t>时区</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_Toc5639478 \h </w:instrText>
        </w:r>
        <w:r w:rsidRPr="001816E7">
          <w:rPr>
            <w:noProof/>
            <w:webHidden/>
            <w:sz w:val="20"/>
          </w:rPr>
        </w:r>
        <w:r w:rsidRPr="001816E7">
          <w:rPr>
            <w:noProof/>
            <w:webHidden/>
            <w:sz w:val="20"/>
          </w:rPr>
          <w:fldChar w:fldCharType="separate"/>
        </w:r>
        <w:r w:rsidR="001816E7" w:rsidRPr="001816E7">
          <w:rPr>
            <w:noProof/>
            <w:webHidden/>
            <w:sz w:val="20"/>
          </w:rPr>
          <w:t>14</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79" w:history="1">
        <w:r w:rsidR="001816E7" w:rsidRPr="001816E7">
          <w:rPr>
            <w:rStyle w:val="af"/>
            <w:noProof/>
            <w:sz w:val="20"/>
          </w:rPr>
          <w:t>5.6.2</w:t>
        </w:r>
        <w:r w:rsidR="001816E7" w:rsidRPr="001816E7">
          <w:rPr>
            <w:rFonts w:asciiTheme="minorHAnsi" w:eastAsiaTheme="minorEastAsia" w:hAnsiTheme="minorHAnsi" w:cstheme="minorBidi"/>
            <w:noProof/>
            <w:sz w:val="20"/>
          </w:rPr>
          <w:tab/>
        </w:r>
        <w:r w:rsidR="001816E7" w:rsidRPr="001816E7">
          <w:rPr>
            <w:rStyle w:val="af"/>
            <w:noProof/>
            <w:sz w:val="20"/>
          </w:rPr>
          <w:t>日时段</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_Toc5639479 \h </w:instrText>
        </w:r>
        <w:r w:rsidRPr="001816E7">
          <w:rPr>
            <w:noProof/>
            <w:webHidden/>
            <w:sz w:val="20"/>
          </w:rPr>
        </w:r>
        <w:r w:rsidRPr="001816E7">
          <w:rPr>
            <w:noProof/>
            <w:webHidden/>
            <w:sz w:val="20"/>
          </w:rPr>
          <w:fldChar w:fldCharType="separate"/>
        </w:r>
        <w:r w:rsidR="001816E7" w:rsidRPr="001816E7">
          <w:rPr>
            <w:noProof/>
            <w:webHidden/>
            <w:sz w:val="20"/>
          </w:rPr>
          <w:t>14</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80" w:history="1">
        <w:r w:rsidR="001816E7" w:rsidRPr="001816E7">
          <w:rPr>
            <w:rStyle w:val="af"/>
            <w:noProof/>
            <w:sz w:val="20"/>
          </w:rPr>
          <w:t>5.6.3</w:t>
        </w:r>
        <w:r w:rsidR="001816E7" w:rsidRPr="001816E7">
          <w:rPr>
            <w:rFonts w:asciiTheme="minorHAnsi" w:eastAsiaTheme="minorEastAsia" w:hAnsiTheme="minorHAnsi" w:cstheme="minorBidi"/>
            <w:noProof/>
            <w:sz w:val="20"/>
          </w:rPr>
          <w:tab/>
        </w:r>
        <w:r w:rsidR="001816E7" w:rsidRPr="001816E7">
          <w:rPr>
            <w:rStyle w:val="af"/>
            <w:noProof/>
            <w:sz w:val="20"/>
          </w:rPr>
          <w:t>费率</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_Toc5639480 \h </w:instrText>
        </w:r>
        <w:r w:rsidRPr="001816E7">
          <w:rPr>
            <w:noProof/>
            <w:webHidden/>
            <w:sz w:val="20"/>
          </w:rPr>
        </w:r>
        <w:r w:rsidRPr="001816E7">
          <w:rPr>
            <w:noProof/>
            <w:webHidden/>
            <w:sz w:val="20"/>
          </w:rPr>
          <w:fldChar w:fldCharType="separate"/>
        </w:r>
        <w:r w:rsidR="001816E7" w:rsidRPr="001816E7">
          <w:rPr>
            <w:noProof/>
            <w:webHidden/>
            <w:sz w:val="20"/>
          </w:rPr>
          <w:t>15</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81" w:history="1">
        <w:r w:rsidR="001816E7" w:rsidRPr="001816E7">
          <w:rPr>
            <w:rStyle w:val="af"/>
            <w:noProof/>
            <w:sz w:val="20"/>
          </w:rPr>
          <w:t>5.7</w:t>
        </w:r>
        <w:r w:rsidR="001816E7" w:rsidRPr="001816E7">
          <w:rPr>
            <w:rFonts w:asciiTheme="minorHAnsi" w:eastAsiaTheme="minorEastAsia" w:hAnsiTheme="minorHAnsi" w:cstheme="minorBidi"/>
            <w:noProof/>
            <w:sz w:val="20"/>
          </w:rPr>
          <w:tab/>
        </w:r>
        <w:r w:rsidR="001816E7" w:rsidRPr="001816E7">
          <w:rPr>
            <w:rStyle w:val="af"/>
            <w:noProof/>
            <w:sz w:val="20"/>
          </w:rPr>
          <w:t>时钟备份、恢复及准确度要求（安装时钟电池为前提）</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_Toc5639481 \h </w:instrText>
        </w:r>
        <w:r w:rsidRPr="001816E7">
          <w:rPr>
            <w:noProof/>
            <w:webHidden/>
            <w:sz w:val="20"/>
          </w:rPr>
        </w:r>
        <w:r w:rsidRPr="001816E7">
          <w:rPr>
            <w:noProof/>
            <w:webHidden/>
            <w:sz w:val="20"/>
          </w:rPr>
          <w:fldChar w:fldCharType="separate"/>
        </w:r>
        <w:r w:rsidR="001816E7" w:rsidRPr="001816E7">
          <w:rPr>
            <w:noProof/>
            <w:webHidden/>
            <w:sz w:val="20"/>
          </w:rPr>
          <w:t>15</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82" w:history="1">
        <w:r w:rsidR="001816E7" w:rsidRPr="001816E7">
          <w:rPr>
            <w:rStyle w:val="af"/>
            <w:noProof/>
            <w:sz w:val="20"/>
          </w:rPr>
          <w:t>5.8</w:t>
        </w:r>
        <w:r w:rsidR="001816E7" w:rsidRPr="001816E7">
          <w:rPr>
            <w:rFonts w:asciiTheme="minorHAnsi" w:eastAsiaTheme="minorEastAsia" w:hAnsiTheme="minorHAnsi" w:cstheme="minorBidi"/>
            <w:noProof/>
            <w:sz w:val="20"/>
          </w:rPr>
          <w:tab/>
        </w:r>
        <w:r w:rsidR="001816E7" w:rsidRPr="001816E7">
          <w:rPr>
            <w:rStyle w:val="af"/>
            <w:noProof/>
            <w:sz w:val="20"/>
          </w:rPr>
          <w:t>拉合闸处理功能模块（安装负荷开关为前提）</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_Toc5639482 \h </w:instrText>
        </w:r>
        <w:r w:rsidRPr="001816E7">
          <w:rPr>
            <w:noProof/>
            <w:webHidden/>
            <w:sz w:val="20"/>
          </w:rPr>
        </w:r>
        <w:r w:rsidRPr="001816E7">
          <w:rPr>
            <w:noProof/>
            <w:webHidden/>
            <w:sz w:val="20"/>
          </w:rPr>
          <w:fldChar w:fldCharType="separate"/>
        </w:r>
        <w:r w:rsidR="001816E7" w:rsidRPr="001816E7">
          <w:rPr>
            <w:noProof/>
            <w:webHidden/>
            <w:sz w:val="20"/>
          </w:rPr>
          <w:t>15</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83" w:history="1">
        <w:r w:rsidR="001816E7" w:rsidRPr="001816E7">
          <w:rPr>
            <w:rStyle w:val="af"/>
            <w:noProof/>
            <w:sz w:val="20"/>
          </w:rPr>
          <w:t>5.8.1</w:t>
        </w:r>
        <w:r w:rsidR="001816E7" w:rsidRPr="001816E7">
          <w:rPr>
            <w:rFonts w:asciiTheme="minorHAnsi" w:eastAsiaTheme="minorEastAsia" w:hAnsiTheme="minorHAnsi" w:cstheme="minorBidi"/>
            <w:noProof/>
            <w:sz w:val="20"/>
          </w:rPr>
          <w:tab/>
        </w:r>
        <w:r w:rsidR="001816E7" w:rsidRPr="001816E7">
          <w:rPr>
            <w:rStyle w:val="af"/>
            <w:noProof/>
            <w:sz w:val="20"/>
          </w:rPr>
          <w:t>远程拉合闸处理</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_Toc5639483 \h </w:instrText>
        </w:r>
        <w:r w:rsidRPr="001816E7">
          <w:rPr>
            <w:noProof/>
            <w:webHidden/>
            <w:sz w:val="20"/>
          </w:rPr>
        </w:r>
        <w:r w:rsidRPr="001816E7">
          <w:rPr>
            <w:noProof/>
            <w:webHidden/>
            <w:sz w:val="20"/>
          </w:rPr>
          <w:fldChar w:fldCharType="separate"/>
        </w:r>
        <w:r w:rsidR="001816E7" w:rsidRPr="001816E7">
          <w:rPr>
            <w:noProof/>
            <w:webHidden/>
            <w:sz w:val="20"/>
          </w:rPr>
          <w:t>15</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84" w:history="1">
        <w:r w:rsidR="001816E7" w:rsidRPr="001816E7">
          <w:rPr>
            <w:rStyle w:val="af"/>
            <w:noProof/>
            <w:sz w:val="20"/>
          </w:rPr>
          <w:t>5.8.2</w:t>
        </w:r>
        <w:r w:rsidR="001816E7" w:rsidRPr="001816E7">
          <w:rPr>
            <w:rFonts w:asciiTheme="minorHAnsi" w:eastAsiaTheme="minorEastAsia" w:hAnsiTheme="minorHAnsi" w:cstheme="minorBidi"/>
            <w:noProof/>
            <w:sz w:val="20"/>
          </w:rPr>
          <w:tab/>
        </w:r>
        <w:r w:rsidR="001816E7" w:rsidRPr="001816E7">
          <w:rPr>
            <w:rStyle w:val="af"/>
            <w:noProof/>
            <w:sz w:val="20"/>
          </w:rPr>
          <w:t>超功率拉合闸</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_Toc5639484 \h </w:instrText>
        </w:r>
        <w:r w:rsidRPr="001816E7">
          <w:rPr>
            <w:noProof/>
            <w:webHidden/>
            <w:sz w:val="20"/>
          </w:rPr>
        </w:r>
        <w:r w:rsidRPr="001816E7">
          <w:rPr>
            <w:noProof/>
            <w:webHidden/>
            <w:sz w:val="20"/>
          </w:rPr>
          <w:fldChar w:fldCharType="separate"/>
        </w:r>
        <w:r w:rsidR="001816E7" w:rsidRPr="001816E7">
          <w:rPr>
            <w:noProof/>
            <w:webHidden/>
            <w:sz w:val="20"/>
          </w:rPr>
          <w:t>15</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85" w:history="1">
        <w:r w:rsidR="001816E7" w:rsidRPr="001816E7">
          <w:rPr>
            <w:rStyle w:val="af"/>
            <w:noProof/>
            <w:sz w:val="20"/>
          </w:rPr>
          <w:t>5.8.3</w:t>
        </w:r>
        <w:r w:rsidR="001816E7" w:rsidRPr="001816E7">
          <w:rPr>
            <w:rFonts w:asciiTheme="minorHAnsi" w:eastAsiaTheme="minorEastAsia" w:hAnsiTheme="minorHAnsi" w:cstheme="minorBidi"/>
            <w:noProof/>
            <w:sz w:val="20"/>
          </w:rPr>
          <w:tab/>
        </w:r>
        <w:r w:rsidR="001816E7" w:rsidRPr="001816E7">
          <w:rPr>
            <w:rStyle w:val="af"/>
            <w:noProof/>
            <w:sz w:val="20"/>
          </w:rPr>
          <w:t>恶性负载识别</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_Toc5639485 \h </w:instrText>
        </w:r>
        <w:r w:rsidRPr="001816E7">
          <w:rPr>
            <w:noProof/>
            <w:webHidden/>
            <w:sz w:val="20"/>
          </w:rPr>
        </w:r>
        <w:r w:rsidRPr="001816E7">
          <w:rPr>
            <w:noProof/>
            <w:webHidden/>
            <w:sz w:val="20"/>
          </w:rPr>
          <w:fldChar w:fldCharType="separate"/>
        </w:r>
        <w:r w:rsidR="001816E7" w:rsidRPr="001816E7">
          <w:rPr>
            <w:noProof/>
            <w:webHidden/>
            <w:sz w:val="20"/>
          </w:rPr>
          <w:t>16</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86" w:history="1">
        <w:r w:rsidR="001816E7" w:rsidRPr="001816E7">
          <w:rPr>
            <w:rStyle w:val="af"/>
            <w:noProof/>
            <w:sz w:val="20"/>
          </w:rPr>
          <w:t>5.9</w:t>
        </w:r>
        <w:r w:rsidR="001816E7" w:rsidRPr="001816E7">
          <w:rPr>
            <w:rFonts w:asciiTheme="minorHAnsi" w:eastAsiaTheme="minorEastAsia" w:hAnsiTheme="minorHAnsi" w:cstheme="minorBidi"/>
            <w:noProof/>
            <w:sz w:val="20"/>
          </w:rPr>
          <w:tab/>
        </w:r>
        <w:r w:rsidR="001816E7" w:rsidRPr="001816E7">
          <w:rPr>
            <w:rStyle w:val="af"/>
            <w:noProof/>
            <w:sz w:val="20"/>
          </w:rPr>
          <w:t>信号输出功能</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_Toc5639486 \h </w:instrText>
        </w:r>
        <w:r w:rsidRPr="001816E7">
          <w:rPr>
            <w:noProof/>
            <w:webHidden/>
            <w:sz w:val="20"/>
          </w:rPr>
        </w:r>
        <w:r w:rsidRPr="001816E7">
          <w:rPr>
            <w:noProof/>
            <w:webHidden/>
            <w:sz w:val="20"/>
          </w:rPr>
          <w:fldChar w:fldCharType="separate"/>
        </w:r>
        <w:r w:rsidR="001816E7" w:rsidRPr="001816E7">
          <w:rPr>
            <w:noProof/>
            <w:webHidden/>
            <w:sz w:val="20"/>
          </w:rPr>
          <w:t>16</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87" w:history="1">
        <w:r w:rsidR="001816E7" w:rsidRPr="001816E7">
          <w:rPr>
            <w:rStyle w:val="af"/>
            <w:noProof/>
            <w:sz w:val="20"/>
          </w:rPr>
          <w:t>5.9.1</w:t>
        </w:r>
        <w:r w:rsidR="001816E7" w:rsidRPr="001816E7">
          <w:rPr>
            <w:rFonts w:asciiTheme="minorHAnsi" w:eastAsiaTheme="minorEastAsia" w:hAnsiTheme="minorHAnsi" w:cstheme="minorBidi"/>
            <w:noProof/>
            <w:sz w:val="20"/>
          </w:rPr>
          <w:tab/>
        </w:r>
        <w:r w:rsidR="001816E7" w:rsidRPr="001816E7">
          <w:rPr>
            <w:rStyle w:val="af"/>
            <w:noProof/>
            <w:sz w:val="20"/>
          </w:rPr>
          <w:t>电能脉冲输出</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_Toc5639487 \h </w:instrText>
        </w:r>
        <w:r w:rsidRPr="001816E7">
          <w:rPr>
            <w:noProof/>
            <w:webHidden/>
            <w:sz w:val="20"/>
          </w:rPr>
        </w:r>
        <w:r w:rsidRPr="001816E7">
          <w:rPr>
            <w:noProof/>
            <w:webHidden/>
            <w:sz w:val="20"/>
          </w:rPr>
          <w:fldChar w:fldCharType="separate"/>
        </w:r>
        <w:r w:rsidR="001816E7" w:rsidRPr="001816E7">
          <w:rPr>
            <w:noProof/>
            <w:webHidden/>
            <w:sz w:val="20"/>
          </w:rPr>
          <w:t>16</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88" w:history="1">
        <w:r w:rsidR="001816E7" w:rsidRPr="001816E7">
          <w:rPr>
            <w:rStyle w:val="af"/>
            <w:noProof/>
            <w:sz w:val="20"/>
          </w:rPr>
          <w:t>5.9.2</w:t>
        </w:r>
        <w:r w:rsidR="001816E7" w:rsidRPr="001816E7">
          <w:rPr>
            <w:rFonts w:asciiTheme="minorHAnsi" w:eastAsiaTheme="minorEastAsia" w:hAnsiTheme="minorHAnsi" w:cstheme="minorBidi"/>
            <w:noProof/>
            <w:sz w:val="20"/>
          </w:rPr>
          <w:tab/>
        </w:r>
        <w:r w:rsidR="001816E7" w:rsidRPr="001816E7">
          <w:rPr>
            <w:rStyle w:val="af"/>
            <w:noProof/>
            <w:sz w:val="20"/>
          </w:rPr>
          <w:t>多功能信号输出（安装时钟电池为前提）</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_Toc5639488 \h </w:instrText>
        </w:r>
        <w:r w:rsidRPr="001816E7">
          <w:rPr>
            <w:noProof/>
            <w:webHidden/>
            <w:sz w:val="20"/>
          </w:rPr>
        </w:r>
        <w:r w:rsidRPr="001816E7">
          <w:rPr>
            <w:noProof/>
            <w:webHidden/>
            <w:sz w:val="20"/>
          </w:rPr>
          <w:fldChar w:fldCharType="separate"/>
        </w:r>
        <w:r w:rsidR="001816E7" w:rsidRPr="001816E7">
          <w:rPr>
            <w:noProof/>
            <w:webHidden/>
            <w:sz w:val="20"/>
          </w:rPr>
          <w:t>17</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89" w:history="1">
        <w:r w:rsidR="001816E7" w:rsidRPr="001816E7">
          <w:rPr>
            <w:rStyle w:val="af"/>
            <w:noProof/>
            <w:sz w:val="20"/>
          </w:rPr>
          <w:t>5.10</w:t>
        </w:r>
        <w:r w:rsidR="001816E7" w:rsidRPr="001816E7">
          <w:rPr>
            <w:rFonts w:asciiTheme="minorHAnsi" w:eastAsiaTheme="minorEastAsia" w:hAnsiTheme="minorHAnsi" w:cstheme="minorBidi"/>
            <w:noProof/>
            <w:sz w:val="20"/>
          </w:rPr>
          <w:tab/>
        </w:r>
        <w:r w:rsidR="001816E7" w:rsidRPr="001816E7">
          <w:rPr>
            <w:rStyle w:val="af"/>
            <w:noProof/>
            <w:sz w:val="20"/>
          </w:rPr>
          <w:t>清零功能</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_Toc5639489 \h </w:instrText>
        </w:r>
        <w:r w:rsidRPr="001816E7">
          <w:rPr>
            <w:noProof/>
            <w:webHidden/>
            <w:sz w:val="20"/>
          </w:rPr>
        </w:r>
        <w:r w:rsidRPr="001816E7">
          <w:rPr>
            <w:noProof/>
            <w:webHidden/>
            <w:sz w:val="20"/>
          </w:rPr>
          <w:fldChar w:fldCharType="separate"/>
        </w:r>
        <w:r w:rsidR="001816E7" w:rsidRPr="001816E7">
          <w:rPr>
            <w:noProof/>
            <w:webHidden/>
            <w:sz w:val="20"/>
          </w:rPr>
          <w:t>17</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90" w:history="1">
        <w:r w:rsidR="001816E7" w:rsidRPr="001816E7">
          <w:rPr>
            <w:rStyle w:val="af"/>
            <w:noProof/>
            <w:sz w:val="20"/>
          </w:rPr>
          <w:t>5.11</w:t>
        </w:r>
        <w:r w:rsidR="001816E7" w:rsidRPr="001816E7">
          <w:rPr>
            <w:rFonts w:asciiTheme="minorHAnsi" w:eastAsiaTheme="minorEastAsia" w:hAnsiTheme="minorHAnsi" w:cstheme="minorBidi"/>
            <w:noProof/>
            <w:sz w:val="20"/>
          </w:rPr>
          <w:tab/>
        </w:r>
        <w:r w:rsidR="001816E7" w:rsidRPr="001816E7">
          <w:rPr>
            <w:rStyle w:val="af"/>
            <w:noProof/>
            <w:sz w:val="20"/>
          </w:rPr>
          <w:t>测量及监测功能</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_Toc5639490 \h </w:instrText>
        </w:r>
        <w:r w:rsidRPr="001816E7">
          <w:rPr>
            <w:noProof/>
            <w:webHidden/>
            <w:sz w:val="20"/>
          </w:rPr>
        </w:r>
        <w:r w:rsidRPr="001816E7">
          <w:rPr>
            <w:noProof/>
            <w:webHidden/>
            <w:sz w:val="20"/>
          </w:rPr>
          <w:fldChar w:fldCharType="separate"/>
        </w:r>
        <w:r w:rsidR="001816E7" w:rsidRPr="001816E7">
          <w:rPr>
            <w:noProof/>
            <w:webHidden/>
            <w:sz w:val="20"/>
          </w:rPr>
          <w:t>17</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91" w:history="1">
        <w:r w:rsidR="001816E7" w:rsidRPr="001816E7">
          <w:rPr>
            <w:rStyle w:val="af"/>
            <w:noProof/>
            <w:sz w:val="20"/>
          </w:rPr>
          <w:t>5.11.1</w:t>
        </w:r>
        <w:r w:rsidR="001816E7" w:rsidRPr="001816E7">
          <w:rPr>
            <w:rFonts w:asciiTheme="minorHAnsi" w:eastAsiaTheme="minorEastAsia" w:hAnsiTheme="minorHAnsi" w:cstheme="minorBidi"/>
            <w:noProof/>
            <w:sz w:val="20"/>
          </w:rPr>
          <w:tab/>
        </w:r>
        <w:r w:rsidR="001816E7" w:rsidRPr="001816E7">
          <w:rPr>
            <w:rStyle w:val="af"/>
            <w:noProof/>
            <w:sz w:val="20"/>
          </w:rPr>
          <w:t>校表功能</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_Toc5639491 \h </w:instrText>
        </w:r>
        <w:r w:rsidRPr="001816E7">
          <w:rPr>
            <w:noProof/>
            <w:webHidden/>
            <w:sz w:val="20"/>
          </w:rPr>
        </w:r>
        <w:r w:rsidRPr="001816E7">
          <w:rPr>
            <w:noProof/>
            <w:webHidden/>
            <w:sz w:val="20"/>
          </w:rPr>
          <w:fldChar w:fldCharType="separate"/>
        </w:r>
        <w:r w:rsidR="001816E7" w:rsidRPr="001816E7">
          <w:rPr>
            <w:noProof/>
            <w:webHidden/>
            <w:sz w:val="20"/>
          </w:rPr>
          <w:t>17</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92" w:history="1">
        <w:r w:rsidR="001816E7" w:rsidRPr="001816E7">
          <w:rPr>
            <w:rStyle w:val="af"/>
            <w:noProof/>
            <w:sz w:val="20"/>
          </w:rPr>
          <w:t>5.11.2</w:t>
        </w:r>
        <w:r w:rsidR="001816E7" w:rsidRPr="001816E7">
          <w:rPr>
            <w:rFonts w:asciiTheme="minorHAnsi" w:eastAsiaTheme="minorEastAsia" w:hAnsiTheme="minorHAnsi" w:cstheme="minorBidi"/>
            <w:noProof/>
            <w:sz w:val="20"/>
          </w:rPr>
          <w:tab/>
        </w:r>
        <w:r w:rsidR="001816E7" w:rsidRPr="001816E7">
          <w:rPr>
            <w:rStyle w:val="af"/>
            <w:noProof/>
            <w:sz w:val="20"/>
          </w:rPr>
          <w:t>电参量测量功能</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_Toc5639492 \h </w:instrText>
        </w:r>
        <w:r w:rsidRPr="001816E7">
          <w:rPr>
            <w:noProof/>
            <w:webHidden/>
            <w:sz w:val="20"/>
          </w:rPr>
        </w:r>
        <w:r w:rsidRPr="001816E7">
          <w:rPr>
            <w:noProof/>
            <w:webHidden/>
            <w:sz w:val="20"/>
          </w:rPr>
          <w:fldChar w:fldCharType="separate"/>
        </w:r>
        <w:r w:rsidR="001816E7" w:rsidRPr="001816E7">
          <w:rPr>
            <w:noProof/>
            <w:webHidden/>
            <w:sz w:val="20"/>
          </w:rPr>
          <w:t>17</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93" w:history="1">
        <w:r w:rsidR="001816E7" w:rsidRPr="001816E7">
          <w:rPr>
            <w:rStyle w:val="af"/>
            <w:noProof/>
            <w:sz w:val="20"/>
          </w:rPr>
          <w:t>5.11.3</w:t>
        </w:r>
        <w:r w:rsidR="001816E7" w:rsidRPr="001816E7">
          <w:rPr>
            <w:rFonts w:asciiTheme="minorHAnsi" w:eastAsiaTheme="minorEastAsia" w:hAnsiTheme="minorHAnsi" w:cstheme="minorBidi"/>
            <w:noProof/>
            <w:sz w:val="20"/>
          </w:rPr>
          <w:tab/>
        </w:r>
        <w:r w:rsidR="001816E7" w:rsidRPr="001816E7">
          <w:rPr>
            <w:rStyle w:val="af"/>
            <w:noProof/>
            <w:sz w:val="20"/>
          </w:rPr>
          <w:t>时钟电池检测</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_Toc5639493 \h </w:instrText>
        </w:r>
        <w:r w:rsidRPr="001816E7">
          <w:rPr>
            <w:noProof/>
            <w:webHidden/>
            <w:sz w:val="20"/>
          </w:rPr>
        </w:r>
        <w:r w:rsidRPr="001816E7">
          <w:rPr>
            <w:noProof/>
            <w:webHidden/>
            <w:sz w:val="20"/>
          </w:rPr>
          <w:fldChar w:fldCharType="separate"/>
        </w:r>
        <w:r w:rsidR="001816E7" w:rsidRPr="001816E7">
          <w:rPr>
            <w:noProof/>
            <w:webHidden/>
            <w:sz w:val="20"/>
          </w:rPr>
          <w:t>17</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94" w:history="1">
        <w:r w:rsidR="001816E7" w:rsidRPr="001816E7">
          <w:rPr>
            <w:rStyle w:val="af"/>
            <w:noProof/>
            <w:sz w:val="20"/>
          </w:rPr>
          <w:t>5.12</w:t>
        </w:r>
        <w:r w:rsidR="001816E7" w:rsidRPr="001816E7">
          <w:rPr>
            <w:rFonts w:asciiTheme="minorHAnsi" w:eastAsiaTheme="minorEastAsia" w:hAnsiTheme="minorHAnsi" w:cstheme="minorBidi"/>
            <w:noProof/>
            <w:sz w:val="20"/>
          </w:rPr>
          <w:tab/>
        </w:r>
        <w:r w:rsidR="001816E7" w:rsidRPr="001816E7">
          <w:rPr>
            <w:rStyle w:val="af"/>
            <w:noProof/>
            <w:sz w:val="20"/>
          </w:rPr>
          <w:t>安全防护功能</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_Toc5639494 \h </w:instrText>
        </w:r>
        <w:r w:rsidRPr="001816E7">
          <w:rPr>
            <w:noProof/>
            <w:webHidden/>
            <w:sz w:val="20"/>
          </w:rPr>
        </w:r>
        <w:r w:rsidRPr="001816E7">
          <w:rPr>
            <w:noProof/>
            <w:webHidden/>
            <w:sz w:val="20"/>
          </w:rPr>
          <w:fldChar w:fldCharType="separate"/>
        </w:r>
        <w:r w:rsidR="001816E7" w:rsidRPr="001816E7">
          <w:rPr>
            <w:noProof/>
            <w:webHidden/>
            <w:sz w:val="20"/>
          </w:rPr>
          <w:t>18</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95" w:history="1">
        <w:r w:rsidR="001816E7" w:rsidRPr="001816E7">
          <w:rPr>
            <w:rStyle w:val="af"/>
            <w:noProof/>
            <w:sz w:val="20"/>
          </w:rPr>
          <w:t>5.12.1</w:t>
        </w:r>
        <w:r w:rsidR="001816E7" w:rsidRPr="001816E7">
          <w:rPr>
            <w:rFonts w:asciiTheme="minorHAnsi" w:eastAsiaTheme="minorEastAsia" w:hAnsiTheme="minorHAnsi" w:cstheme="minorBidi"/>
            <w:noProof/>
            <w:sz w:val="20"/>
          </w:rPr>
          <w:tab/>
        </w:r>
        <w:r w:rsidR="001816E7" w:rsidRPr="001816E7">
          <w:rPr>
            <w:rStyle w:val="af"/>
            <w:noProof/>
            <w:sz w:val="20"/>
          </w:rPr>
          <w:t>软加密认证</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_Toc5639495 \h </w:instrText>
        </w:r>
        <w:r w:rsidRPr="001816E7">
          <w:rPr>
            <w:noProof/>
            <w:webHidden/>
            <w:sz w:val="20"/>
          </w:rPr>
        </w:r>
        <w:r w:rsidRPr="001816E7">
          <w:rPr>
            <w:noProof/>
            <w:webHidden/>
            <w:sz w:val="20"/>
          </w:rPr>
          <w:fldChar w:fldCharType="separate"/>
        </w:r>
        <w:r w:rsidR="001816E7" w:rsidRPr="001816E7">
          <w:rPr>
            <w:noProof/>
            <w:webHidden/>
            <w:sz w:val="20"/>
          </w:rPr>
          <w:t>18</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96" w:history="1">
        <w:r w:rsidR="001816E7" w:rsidRPr="001816E7">
          <w:rPr>
            <w:rStyle w:val="af"/>
            <w:noProof/>
            <w:sz w:val="20"/>
          </w:rPr>
          <w:t>5.12.2</w:t>
        </w:r>
        <w:r w:rsidR="001816E7" w:rsidRPr="001816E7">
          <w:rPr>
            <w:rFonts w:asciiTheme="minorHAnsi" w:eastAsiaTheme="minorEastAsia" w:hAnsiTheme="minorHAnsi" w:cstheme="minorBidi"/>
            <w:noProof/>
            <w:sz w:val="20"/>
          </w:rPr>
          <w:tab/>
        </w:r>
        <w:r w:rsidR="001816E7" w:rsidRPr="001816E7">
          <w:rPr>
            <w:rStyle w:val="af"/>
            <w:noProof/>
            <w:sz w:val="20"/>
          </w:rPr>
          <w:t>软加密设参、清零</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_Toc5639496 \h </w:instrText>
        </w:r>
        <w:r w:rsidRPr="001816E7">
          <w:rPr>
            <w:noProof/>
            <w:webHidden/>
            <w:sz w:val="20"/>
          </w:rPr>
        </w:r>
        <w:r w:rsidRPr="001816E7">
          <w:rPr>
            <w:noProof/>
            <w:webHidden/>
            <w:sz w:val="20"/>
          </w:rPr>
          <w:fldChar w:fldCharType="separate"/>
        </w:r>
        <w:r w:rsidR="001816E7" w:rsidRPr="001816E7">
          <w:rPr>
            <w:noProof/>
            <w:webHidden/>
            <w:sz w:val="20"/>
          </w:rPr>
          <w:t>18</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497" w:history="1">
        <w:r w:rsidR="001816E7" w:rsidRPr="001816E7">
          <w:rPr>
            <w:rStyle w:val="af"/>
            <w:noProof/>
            <w:sz w:val="20"/>
          </w:rPr>
          <w:t>5.12.3</w:t>
        </w:r>
        <w:r w:rsidR="001816E7" w:rsidRPr="001816E7">
          <w:rPr>
            <w:rFonts w:asciiTheme="minorHAnsi" w:eastAsiaTheme="minorEastAsia" w:hAnsiTheme="minorHAnsi" w:cstheme="minorBidi"/>
            <w:noProof/>
            <w:sz w:val="20"/>
          </w:rPr>
          <w:tab/>
        </w:r>
        <w:r w:rsidR="001816E7" w:rsidRPr="001816E7">
          <w:rPr>
            <w:rStyle w:val="af"/>
            <w:noProof/>
            <w:sz w:val="20"/>
          </w:rPr>
          <w:t>明文操作权限</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_Toc5639497 \h </w:instrText>
        </w:r>
        <w:r w:rsidRPr="001816E7">
          <w:rPr>
            <w:noProof/>
            <w:webHidden/>
            <w:sz w:val="20"/>
          </w:rPr>
        </w:r>
        <w:r w:rsidRPr="001816E7">
          <w:rPr>
            <w:noProof/>
            <w:webHidden/>
            <w:sz w:val="20"/>
          </w:rPr>
          <w:fldChar w:fldCharType="separate"/>
        </w:r>
        <w:r w:rsidR="001816E7" w:rsidRPr="001816E7">
          <w:rPr>
            <w:noProof/>
            <w:webHidden/>
            <w:sz w:val="20"/>
          </w:rPr>
          <w:t>18</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498" w:history="1">
        <w:r w:rsidR="001816E7" w:rsidRPr="001816E7">
          <w:rPr>
            <w:rStyle w:val="af"/>
            <w:noProof/>
            <w:sz w:val="20"/>
          </w:rPr>
          <w:t>5.13</w:t>
        </w:r>
        <w:r w:rsidR="001816E7" w:rsidRPr="001816E7">
          <w:rPr>
            <w:rFonts w:asciiTheme="minorHAnsi" w:eastAsiaTheme="minorEastAsia" w:hAnsiTheme="minorHAnsi" w:cstheme="minorBidi"/>
            <w:noProof/>
            <w:sz w:val="20"/>
          </w:rPr>
          <w:tab/>
        </w:r>
        <w:r w:rsidR="001816E7" w:rsidRPr="001816E7">
          <w:rPr>
            <w:rStyle w:val="af"/>
            <w:noProof/>
            <w:sz w:val="20"/>
          </w:rPr>
          <w:t>电源检测及系统切换功能</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_Toc5639498 \h </w:instrText>
        </w:r>
        <w:r w:rsidRPr="001816E7">
          <w:rPr>
            <w:noProof/>
            <w:webHidden/>
            <w:sz w:val="20"/>
          </w:rPr>
        </w:r>
        <w:r w:rsidRPr="001816E7">
          <w:rPr>
            <w:noProof/>
            <w:webHidden/>
            <w:sz w:val="20"/>
          </w:rPr>
          <w:fldChar w:fldCharType="separate"/>
        </w:r>
        <w:r w:rsidR="001816E7" w:rsidRPr="001816E7">
          <w:rPr>
            <w:noProof/>
            <w:webHidden/>
            <w:sz w:val="20"/>
          </w:rPr>
          <w:t>18</w:t>
        </w:r>
        <w:r w:rsidRPr="001816E7">
          <w:rPr>
            <w:noProof/>
            <w:webHidden/>
            <w:sz w:val="20"/>
          </w:rPr>
          <w:fldChar w:fldCharType="end"/>
        </w:r>
      </w:hyperlink>
    </w:p>
    <w:p w:rsidR="001816E7" w:rsidRPr="001816E7" w:rsidRDefault="00516C08" w:rsidP="00497938">
      <w:pPr>
        <w:pStyle w:val="1"/>
        <w:tabs>
          <w:tab w:val="left" w:pos="840"/>
          <w:tab w:val="right" w:leader="dot" w:pos="9736"/>
        </w:tabs>
        <w:ind w:firstLine="420"/>
        <w:rPr>
          <w:rFonts w:asciiTheme="minorHAnsi" w:eastAsiaTheme="minorEastAsia" w:hAnsiTheme="minorHAnsi" w:cstheme="minorBidi"/>
          <w:noProof/>
          <w:sz w:val="20"/>
        </w:rPr>
      </w:pPr>
      <w:hyperlink w:anchor="_Toc5639499" w:history="1">
        <w:r w:rsidR="001816E7" w:rsidRPr="001816E7">
          <w:rPr>
            <w:rStyle w:val="af"/>
            <w:noProof/>
            <w:sz w:val="20"/>
          </w:rPr>
          <w:t>6</w:t>
        </w:r>
        <w:r w:rsidR="001816E7" w:rsidRPr="001816E7">
          <w:rPr>
            <w:rFonts w:asciiTheme="minorHAnsi" w:eastAsiaTheme="minorEastAsia" w:hAnsiTheme="minorHAnsi" w:cstheme="minorBidi"/>
            <w:noProof/>
            <w:sz w:val="20"/>
          </w:rPr>
          <w:tab/>
        </w:r>
        <w:r w:rsidR="001816E7" w:rsidRPr="001816E7">
          <w:rPr>
            <w:rStyle w:val="af"/>
            <w:noProof/>
            <w:sz w:val="20"/>
          </w:rPr>
          <w:t>仪表的外形及安装</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_Toc5639499 \h </w:instrText>
        </w:r>
        <w:r w:rsidRPr="001816E7">
          <w:rPr>
            <w:noProof/>
            <w:webHidden/>
            <w:sz w:val="20"/>
          </w:rPr>
        </w:r>
        <w:r w:rsidRPr="001816E7">
          <w:rPr>
            <w:noProof/>
            <w:webHidden/>
            <w:sz w:val="20"/>
          </w:rPr>
          <w:fldChar w:fldCharType="separate"/>
        </w:r>
        <w:r w:rsidR="001816E7" w:rsidRPr="001816E7">
          <w:rPr>
            <w:noProof/>
            <w:webHidden/>
            <w:sz w:val="20"/>
          </w:rPr>
          <w:t>19</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500" w:history="1">
        <w:r w:rsidR="001816E7" w:rsidRPr="001816E7">
          <w:rPr>
            <w:rStyle w:val="af"/>
            <w:noProof/>
            <w:sz w:val="20"/>
            <w:lang w:val="zh-CN"/>
          </w:rPr>
          <w:t>6.1</w:t>
        </w:r>
        <w:r w:rsidR="001816E7" w:rsidRPr="001816E7">
          <w:rPr>
            <w:rFonts w:asciiTheme="minorHAnsi" w:eastAsiaTheme="minorEastAsia" w:hAnsiTheme="minorHAnsi" w:cstheme="minorBidi"/>
            <w:noProof/>
            <w:sz w:val="20"/>
          </w:rPr>
          <w:tab/>
        </w:r>
        <w:r w:rsidR="001816E7" w:rsidRPr="001816E7">
          <w:rPr>
            <w:rStyle w:val="af"/>
            <w:noProof/>
            <w:sz w:val="20"/>
            <w:lang w:val="zh-CN"/>
          </w:rPr>
          <w:t>仪表的外形图</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_Toc5639500 \h </w:instrText>
        </w:r>
        <w:r w:rsidRPr="001816E7">
          <w:rPr>
            <w:noProof/>
            <w:webHidden/>
            <w:sz w:val="20"/>
          </w:rPr>
        </w:r>
        <w:r w:rsidRPr="001816E7">
          <w:rPr>
            <w:noProof/>
            <w:webHidden/>
            <w:sz w:val="20"/>
          </w:rPr>
          <w:fldChar w:fldCharType="separate"/>
        </w:r>
        <w:r w:rsidR="001816E7" w:rsidRPr="001816E7">
          <w:rPr>
            <w:noProof/>
            <w:webHidden/>
            <w:sz w:val="20"/>
          </w:rPr>
          <w:t>19</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501" w:history="1">
        <w:r w:rsidR="001816E7" w:rsidRPr="001816E7">
          <w:rPr>
            <w:rStyle w:val="af"/>
            <w:noProof/>
            <w:sz w:val="20"/>
          </w:rPr>
          <w:t>6.2</w:t>
        </w:r>
        <w:r w:rsidR="001816E7" w:rsidRPr="001816E7">
          <w:rPr>
            <w:rFonts w:asciiTheme="minorHAnsi" w:eastAsiaTheme="minorEastAsia" w:hAnsiTheme="minorHAnsi" w:cstheme="minorBidi"/>
            <w:noProof/>
            <w:sz w:val="20"/>
          </w:rPr>
          <w:tab/>
        </w:r>
        <w:r w:rsidR="001816E7" w:rsidRPr="001816E7">
          <w:rPr>
            <w:rStyle w:val="af"/>
            <w:noProof/>
            <w:sz w:val="20"/>
          </w:rPr>
          <w:t>仪表的安装</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_Toc5639501 \h </w:instrText>
        </w:r>
        <w:r w:rsidRPr="001816E7">
          <w:rPr>
            <w:noProof/>
            <w:webHidden/>
            <w:sz w:val="20"/>
          </w:rPr>
        </w:r>
        <w:r w:rsidRPr="001816E7">
          <w:rPr>
            <w:noProof/>
            <w:webHidden/>
            <w:sz w:val="20"/>
          </w:rPr>
          <w:fldChar w:fldCharType="separate"/>
        </w:r>
        <w:r w:rsidR="001816E7" w:rsidRPr="001816E7">
          <w:rPr>
            <w:noProof/>
            <w:webHidden/>
            <w:sz w:val="20"/>
          </w:rPr>
          <w:t>20</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502" w:history="1">
        <w:r w:rsidR="001816E7" w:rsidRPr="001816E7">
          <w:rPr>
            <w:rStyle w:val="af"/>
            <w:noProof/>
            <w:sz w:val="20"/>
            <w:lang w:val="zh-CN"/>
          </w:rPr>
          <w:t>6.2.1</w:t>
        </w:r>
        <w:r w:rsidR="001816E7" w:rsidRPr="001816E7">
          <w:rPr>
            <w:rFonts w:asciiTheme="minorHAnsi" w:eastAsiaTheme="minorEastAsia" w:hAnsiTheme="minorHAnsi" w:cstheme="minorBidi"/>
            <w:noProof/>
            <w:sz w:val="20"/>
          </w:rPr>
          <w:tab/>
        </w:r>
        <w:r w:rsidR="001816E7" w:rsidRPr="001816E7">
          <w:rPr>
            <w:rStyle w:val="af"/>
            <w:noProof/>
            <w:sz w:val="20"/>
            <w:lang w:val="zh-CN"/>
          </w:rPr>
          <w:t>接线图和端子功能图</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_Toc5639502 \h </w:instrText>
        </w:r>
        <w:r w:rsidRPr="001816E7">
          <w:rPr>
            <w:noProof/>
            <w:webHidden/>
            <w:sz w:val="20"/>
          </w:rPr>
        </w:r>
        <w:r w:rsidRPr="001816E7">
          <w:rPr>
            <w:noProof/>
            <w:webHidden/>
            <w:sz w:val="20"/>
          </w:rPr>
          <w:fldChar w:fldCharType="separate"/>
        </w:r>
        <w:r w:rsidR="001816E7" w:rsidRPr="001816E7">
          <w:rPr>
            <w:noProof/>
            <w:webHidden/>
            <w:sz w:val="20"/>
          </w:rPr>
          <w:t>20</w:t>
        </w:r>
        <w:r w:rsidRPr="001816E7">
          <w:rPr>
            <w:noProof/>
            <w:webHidden/>
            <w:sz w:val="20"/>
          </w:rPr>
          <w:fldChar w:fldCharType="end"/>
        </w:r>
      </w:hyperlink>
    </w:p>
    <w:p w:rsidR="001816E7" w:rsidRPr="001816E7" w:rsidRDefault="00516C08" w:rsidP="00497938">
      <w:pPr>
        <w:pStyle w:val="1"/>
        <w:tabs>
          <w:tab w:val="left" w:pos="840"/>
          <w:tab w:val="right" w:leader="dot" w:pos="9736"/>
        </w:tabs>
        <w:ind w:firstLine="420"/>
        <w:rPr>
          <w:rFonts w:asciiTheme="minorHAnsi" w:eastAsiaTheme="minorEastAsia" w:hAnsiTheme="minorHAnsi" w:cstheme="minorBidi"/>
          <w:noProof/>
          <w:sz w:val="20"/>
        </w:rPr>
      </w:pPr>
      <w:hyperlink w:anchor="_Toc5639503" w:history="1">
        <w:r w:rsidR="001816E7" w:rsidRPr="001816E7">
          <w:rPr>
            <w:rStyle w:val="af"/>
            <w:noProof/>
            <w:sz w:val="20"/>
          </w:rPr>
          <w:t>7</w:t>
        </w:r>
        <w:r w:rsidR="001816E7" w:rsidRPr="001816E7">
          <w:rPr>
            <w:rFonts w:asciiTheme="minorHAnsi" w:eastAsiaTheme="minorEastAsia" w:hAnsiTheme="minorHAnsi" w:cstheme="minorBidi"/>
            <w:noProof/>
            <w:sz w:val="20"/>
          </w:rPr>
          <w:tab/>
        </w:r>
        <w:r w:rsidR="001816E7" w:rsidRPr="001816E7">
          <w:rPr>
            <w:rStyle w:val="af"/>
            <w:noProof/>
            <w:sz w:val="20"/>
          </w:rPr>
          <w:t>程序版本支持说明</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_Toc5639503 \h </w:instrText>
        </w:r>
        <w:r w:rsidRPr="001816E7">
          <w:rPr>
            <w:noProof/>
            <w:webHidden/>
            <w:sz w:val="20"/>
          </w:rPr>
        </w:r>
        <w:r w:rsidRPr="001816E7">
          <w:rPr>
            <w:noProof/>
            <w:webHidden/>
            <w:sz w:val="20"/>
          </w:rPr>
          <w:fldChar w:fldCharType="separate"/>
        </w:r>
        <w:r w:rsidR="001816E7" w:rsidRPr="001816E7">
          <w:rPr>
            <w:noProof/>
            <w:webHidden/>
            <w:sz w:val="20"/>
          </w:rPr>
          <w:t>21</w:t>
        </w:r>
        <w:r w:rsidRPr="001816E7">
          <w:rPr>
            <w:noProof/>
            <w:webHidden/>
            <w:sz w:val="20"/>
          </w:rPr>
          <w:fldChar w:fldCharType="end"/>
        </w:r>
      </w:hyperlink>
    </w:p>
    <w:p w:rsidR="001816E7" w:rsidRPr="001816E7" w:rsidRDefault="00516C08" w:rsidP="00497938">
      <w:pPr>
        <w:pStyle w:val="1"/>
        <w:tabs>
          <w:tab w:val="left" w:pos="840"/>
          <w:tab w:val="right" w:leader="dot" w:pos="9736"/>
        </w:tabs>
        <w:ind w:firstLine="420"/>
        <w:rPr>
          <w:rFonts w:asciiTheme="minorHAnsi" w:eastAsiaTheme="minorEastAsia" w:hAnsiTheme="minorHAnsi" w:cstheme="minorBidi"/>
          <w:noProof/>
          <w:sz w:val="20"/>
        </w:rPr>
      </w:pPr>
      <w:hyperlink w:anchor="_Toc5639504" w:history="1">
        <w:r w:rsidR="001816E7" w:rsidRPr="001816E7">
          <w:rPr>
            <w:rStyle w:val="af"/>
            <w:noProof/>
            <w:sz w:val="20"/>
          </w:rPr>
          <w:t>8</w:t>
        </w:r>
        <w:r w:rsidR="001816E7" w:rsidRPr="001816E7">
          <w:rPr>
            <w:rFonts w:asciiTheme="minorHAnsi" w:eastAsiaTheme="minorEastAsia" w:hAnsiTheme="minorHAnsi" w:cstheme="minorBidi"/>
            <w:noProof/>
            <w:sz w:val="20"/>
          </w:rPr>
          <w:tab/>
        </w:r>
        <w:r w:rsidR="001816E7" w:rsidRPr="001816E7">
          <w:rPr>
            <w:rStyle w:val="af"/>
            <w:noProof/>
            <w:sz w:val="20"/>
          </w:rPr>
          <w:t>仪表的贮存和质量保证</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_Toc5639504 \h </w:instrText>
        </w:r>
        <w:r w:rsidRPr="001816E7">
          <w:rPr>
            <w:noProof/>
            <w:webHidden/>
            <w:sz w:val="20"/>
          </w:rPr>
        </w:r>
        <w:r w:rsidRPr="001816E7">
          <w:rPr>
            <w:noProof/>
            <w:webHidden/>
            <w:sz w:val="20"/>
          </w:rPr>
          <w:fldChar w:fldCharType="separate"/>
        </w:r>
        <w:r w:rsidR="001816E7" w:rsidRPr="001816E7">
          <w:rPr>
            <w:noProof/>
            <w:webHidden/>
            <w:sz w:val="20"/>
          </w:rPr>
          <w:t>21</w:t>
        </w:r>
        <w:r w:rsidRPr="001816E7">
          <w:rPr>
            <w:noProof/>
            <w:webHidden/>
            <w:sz w:val="20"/>
          </w:rPr>
          <w:fldChar w:fldCharType="end"/>
        </w:r>
      </w:hyperlink>
    </w:p>
    <w:p w:rsidR="001816E7" w:rsidRPr="001816E7" w:rsidRDefault="00516C08" w:rsidP="00497938">
      <w:pPr>
        <w:pStyle w:val="1"/>
        <w:tabs>
          <w:tab w:val="left" w:pos="840"/>
          <w:tab w:val="right" w:leader="dot" w:pos="9736"/>
        </w:tabs>
        <w:ind w:firstLine="420"/>
        <w:rPr>
          <w:rFonts w:asciiTheme="minorHAnsi" w:eastAsiaTheme="minorEastAsia" w:hAnsiTheme="minorHAnsi" w:cstheme="minorBidi"/>
          <w:noProof/>
          <w:sz w:val="20"/>
        </w:rPr>
      </w:pPr>
      <w:hyperlink w:anchor="_Toc5639505" w:history="1">
        <w:r w:rsidR="001816E7" w:rsidRPr="001816E7">
          <w:rPr>
            <w:rStyle w:val="af"/>
            <w:noProof/>
            <w:sz w:val="20"/>
          </w:rPr>
          <w:t>9</w:t>
        </w:r>
        <w:r w:rsidR="001816E7" w:rsidRPr="001816E7">
          <w:rPr>
            <w:rFonts w:asciiTheme="minorHAnsi" w:eastAsiaTheme="minorEastAsia" w:hAnsiTheme="minorHAnsi" w:cstheme="minorBidi"/>
            <w:noProof/>
            <w:sz w:val="20"/>
          </w:rPr>
          <w:tab/>
        </w:r>
        <w:r w:rsidR="001816E7" w:rsidRPr="001816E7">
          <w:rPr>
            <w:rStyle w:val="af"/>
            <w:noProof/>
            <w:sz w:val="20"/>
          </w:rPr>
          <w:t>售后服务</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_Toc5639505 \h </w:instrText>
        </w:r>
        <w:r w:rsidRPr="001816E7">
          <w:rPr>
            <w:noProof/>
            <w:webHidden/>
            <w:sz w:val="20"/>
          </w:rPr>
        </w:r>
        <w:r w:rsidRPr="001816E7">
          <w:rPr>
            <w:noProof/>
            <w:webHidden/>
            <w:sz w:val="20"/>
          </w:rPr>
          <w:fldChar w:fldCharType="separate"/>
        </w:r>
        <w:r w:rsidR="001816E7" w:rsidRPr="001816E7">
          <w:rPr>
            <w:noProof/>
            <w:webHidden/>
            <w:sz w:val="20"/>
          </w:rPr>
          <w:t>21</w:t>
        </w:r>
        <w:r w:rsidRPr="001816E7">
          <w:rPr>
            <w:noProof/>
            <w:webHidden/>
            <w:sz w:val="20"/>
          </w:rPr>
          <w:fldChar w:fldCharType="end"/>
        </w:r>
      </w:hyperlink>
    </w:p>
    <w:p w:rsidR="001816E7" w:rsidRPr="001816E7" w:rsidRDefault="00516C08" w:rsidP="00497938">
      <w:pPr>
        <w:pStyle w:val="1"/>
        <w:tabs>
          <w:tab w:val="left" w:pos="1260"/>
          <w:tab w:val="right" w:leader="dot" w:pos="9736"/>
        </w:tabs>
        <w:ind w:firstLine="420"/>
        <w:rPr>
          <w:rFonts w:asciiTheme="minorHAnsi" w:eastAsiaTheme="minorEastAsia" w:hAnsiTheme="minorHAnsi" w:cstheme="minorBidi"/>
          <w:noProof/>
          <w:sz w:val="20"/>
        </w:rPr>
      </w:pPr>
      <w:hyperlink w:anchor="_Toc5639506" w:history="1">
        <w:r w:rsidR="001816E7" w:rsidRPr="001816E7">
          <w:rPr>
            <w:rStyle w:val="af"/>
            <w:noProof/>
            <w:sz w:val="20"/>
          </w:rPr>
          <w:t>10</w:t>
        </w:r>
        <w:r w:rsidR="001816E7" w:rsidRPr="001816E7">
          <w:rPr>
            <w:rFonts w:asciiTheme="minorHAnsi" w:eastAsiaTheme="minorEastAsia" w:hAnsiTheme="minorHAnsi" w:cstheme="minorBidi"/>
            <w:noProof/>
            <w:sz w:val="20"/>
          </w:rPr>
          <w:tab/>
        </w:r>
        <w:r w:rsidR="001816E7" w:rsidRPr="001816E7">
          <w:rPr>
            <w:rStyle w:val="af"/>
            <w:noProof/>
            <w:sz w:val="20"/>
          </w:rPr>
          <w:t>附录</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_Toc5639506 \h </w:instrText>
        </w:r>
        <w:r w:rsidRPr="001816E7">
          <w:rPr>
            <w:noProof/>
            <w:webHidden/>
            <w:sz w:val="20"/>
          </w:rPr>
        </w:r>
        <w:r w:rsidRPr="001816E7">
          <w:rPr>
            <w:noProof/>
            <w:webHidden/>
            <w:sz w:val="20"/>
          </w:rPr>
          <w:fldChar w:fldCharType="separate"/>
        </w:r>
        <w:r w:rsidR="001816E7" w:rsidRPr="001816E7">
          <w:rPr>
            <w:noProof/>
            <w:webHidden/>
            <w:sz w:val="20"/>
          </w:rPr>
          <w:t>22</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507" w:history="1">
        <w:r w:rsidR="001816E7" w:rsidRPr="001816E7">
          <w:rPr>
            <w:rStyle w:val="af"/>
            <w:noProof/>
            <w:sz w:val="20"/>
          </w:rPr>
          <w:t>10.1</w:t>
        </w:r>
        <w:r w:rsidR="001816E7" w:rsidRPr="001816E7">
          <w:rPr>
            <w:rFonts w:asciiTheme="minorHAnsi" w:eastAsiaTheme="minorEastAsia" w:hAnsiTheme="minorHAnsi" w:cstheme="minorBidi"/>
            <w:noProof/>
            <w:sz w:val="20"/>
          </w:rPr>
          <w:tab/>
        </w:r>
        <w:r w:rsidR="001816E7" w:rsidRPr="001816E7">
          <w:rPr>
            <w:rStyle w:val="af"/>
            <w:noProof/>
            <w:sz w:val="20"/>
          </w:rPr>
          <w:t>附录</w:t>
        </w:r>
        <w:r w:rsidR="001816E7" w:rsidRPr="001816E7">
          <w:rPr>
            <w:rStyle w:val="af"/>
            <w:noProof/>
            <w:sz w:val="20"/>
          </w:rPr>
          <w:t>1</w:t>
        </w:r>
        <w:r w:rsidR="001816E7" w:rsidRPr="001816E7">
          <w:rPr>
            <w:rStyle w:val="af"/>
            <w:noProof/>
            <w:sz w:val="20"/>
          </w:rPr>
          <w:t>：显示内容支持项</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_Toc5639507 \h </w:instrText>
        </w:r>
        <w:r w:rsidRPr="001816E7">
          <w:rPr>
            <w:noProof/>
            <w:webHidden/>
            <w:sz w:val="20"/>
          </w:rPr>
        </w:r>
        <w:r w:rsidRPr="001816E7">
          <w:rPr>
            <w:noProof/>
            <w:webHidden/>
            <w:sz w:val="20"/>
          </w:rPr>
          <w:fldChar w:fldCharType="separate"/>
        </w:r>
        <w:r w:rsidR="001816E7" w:rsidRPr="001816E7">
          <w:rPr>
            <w:noProof/>
            <w:webHidden/>
            <w:sz w:val="20"/>
          </w:rPr>
          <w:t>22</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508" w:history="1">
        <w:r w:rsidR="001816E7" w:rsidRPr="001816E7">
          <w:rPr>
            <w:rStyle w:val="af"/>
            <w:noProof/>
            <w:sz w:val="20"/>
          </w:rPr>
          <w:t>10.2</w:t>
        </w:r>
        <w:r w:rsidR="001816E7" w:rsidRPr="001816E7">
          <w:rPr>
            <w:rFonts w:asciiTheme="minorHAnsi" w:eastAsiaTheme="minorEastAsia" w:hAnsiTheme="minorHAnsi" w:cstheme="minorBidi"/>
            <w:noProof/>
            <w:sz w:val="20"/>
          </w:rPr>
          <w:tab/>
        </w:r>
        <w:r w:rsidR="001816E7" w:rsidRPr="001816E7">
          <w:rPr>
            <w:rStyle w:val="af"/>
            <w:noProof/>
            <w:sz w:val="20"/>
          </w:rPr>
          <w:t>附录</w:t>
        </w:r>
        <w:r w:rsidR="001816E7" w:rsidRPr="001816E7">
          <w:rPr>
            <w:rStyle w:val="af"/>
            <w:noProof/>
            <w:sz w:val="20"/>
          </w:rPr>
          <w:t>2</w:t>
        </w:r>
        <w:r w:rsidR="001816E7" w:rsidRPr="001816E7">
          <w:rPr>
            <w:rStyle w:val="af"/>
            <w:noProof/>
            <w:sz w:val="20"/>
          </w:rPr>
          <w:t>：通信支持的数据标识</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_Toc5639508 \h </w:instrText>
        </w:r>
        <w:r w:rsidRPr="001816E7">
          <w:rPr>
            <w:noProof/>
            <w:webHidden/>
            <w:sz w:val="20"/>
          </w:rPr>
        </w:r>
        <w:r w:rsidRPr="001816E7">
          <w:rPr>
            <w:noProof/>
            <w:webHidden/>
            <w:sz w:val="20"/>
          </w:rPr>
          <w:fldChar w:fldCharType="separate"/>
        </w:r>
        <w:r w:rsidR="001816E7" w:rsidRPr="001816E7">
          <w:rPr>
            <w:noProof/>
            <w:webHidden/>
            <w:sz w:val="20"/>
          </w:rPr>
          <w:t>23</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509" w:history="1">
        <w:r w:rsidR="001816E7" w:rsidRPr="001816E7">
          <w:rPr>
            <w:rStyle w:val="af"/>
            <w:rFonts w:ascii="Cambria" w:hAnsi="Cambria"/>
            <w:noProof/>
            <w:sz w:val="20"/>
            <w:lang w:val="zh-CN"/>
          </w:rPr>
          <w:t>10.2.1</w:t>
        </w:r>
        <w:r w:rsidR="001816E7" w:rsidRPr="001816E7">
          <w:rPr>
            <w:rFonts w:asciiTheme="minorHAnsi" w:eastAsiaTheme="minorEastAsia" w:hAnsiTheme="minorHAnsi" w:cstheme="minorBidi"/>
            <w:noProof/>
            <w:sz w:val="20"/>
          </w:rPr>
          <w:tab/>
        </w:r>
        <w:r w:rsidR="001816E7" w:rsidRPr="001816E7">
          <w:rPr>
            <w:rStyle w:val="af"/>
            <w:noProof/>
            <w:sz w:val="20"/>
            <w:lang w:val="zh-CN"/>
          </w:rPr>
          <w:t>通信规约</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_Toc5639509 \h </w:instrText>
        </w:r>
        <w:r w:rsidRPr="001816E7">
          <w:rPr>
            <w:noProof/>
            <w:webHidden/>
            <w:sz w:val="20"/>
          </w:rPr>
        </w:r>
        <w:r w:rsidRPr="001816E7">
          <w:rPr>
            <w:noProof/>
            <w:webHidden/>
            <w:sz w:val="20"/>
          </w:rPr>
          <w:fldChar w:fldCharType="separate"/>
        </w:r>
        <w:r w:rsidR="001816E7" w:rsidRPr="001816E7">
          <w:rPr>
            <w:noProof/>
            <w:webHidden/>
            <w:sz w:val="20"/>
          </w:rPr>
          <w:t>23</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510" w:history="1">
        <w:r w:rsidR="001816E7" w:rsidRPr="001816E7">
          <w:rPr>
            <w:rStyle w:val="af"/>
            <w:noProof/>
            <w:sz w:val="20"/>
          </w:rPr>
          <w:t>10.2.2</w:t>
        </w:r>
        <w:r w:rsidR="001816E7" w:rsidRPr="001816E7">
          <w:rPr>
            <w:rFonts w:asciiTheme="minorHAnsi" w:eastAsiaTheme="minorEastAsia" w:hAnsiTheme="minorHAnsi" w:cstheme="minorBidi"/>
            <w:noProof/>
            <w:sz w:val="20"/>
          </w:rPr>
          <w:tab/>
        </w:r>
        <w:r w:rsidR="001816E7" w:rsidRPr="001816E7">
          <w:rPr>
            <w:rStyle w:val="af"/>
            <w:noProof/>
            <w:sz w:val="20"/>
          </w:rPr>
          <w:t>DL/T645-2007</w:t>
        </w:r>
        <w:r w:rsidR="001816E7" w:rsidRPr="001816E7">
          <w:rPr>
            <w:rStyle w:val="af"/>
            <w:noProof/>
            <w:sz w:val="20"/>
            <w:lang w:val="zh-CN"/>
          </w:rPr>
          <w:t>与内部扩展通信规约支持项</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_Toc5639510 \h </w:instrText>
        </w:r>
        <w:r w:rsidRPr="001816E7">
          <w:rPr>
            <w:noProof/>
            <w:webHidden/>
            <w:sz w:val="20"/>
          </w:rPr>
        </w:r>
        <w:r w:rsidRPr="001816E7">
          <w:rPr>
            <w:noProof/>
            <w:webHidden/>
            <w:sz w:val="20"/>
          </w:rPr>
          <w:fldChar w:fldCharType="separate"/>
        </w:r>
        <w:r w:rsidR="001816E7" w:rsidRPr="001816E7">
          <w:rPr>
            <w:noProof/>
            <w:webHidden/>
            <w:sz w:val="20"/>
          </w:rPr>
          <w:t>23</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511" w:history="1">
        <w:r w:rsidR="001816E7" w:rsidRPr="001816E7">
          <w:rPr>
            <w:rStyle w:val="af"/>
            <w:noProof/>
            <w:sz w:val="20"/>
            <w:lang w:val="zh-CN"/>
          </w:rPr>
          <w:t>10.2.3</w:t>
        </w:r>
        <w:r w:rsidR="001816E7" w:rsidRPr="001816E7">
          <w:rPr>
            <w:rFonts w:asciiTheme="minorHAnsi" w:eastAsiaTheme="minorEastAsia" w:hAnsiTheme="minorHAnsi" w:cstheme="minorBidi"/>
            <w:noProof/>
            <w:sz w:val="20"/>
          </w:rPr>
          <w:tab/>
        </w:r>
        <w:r w:rsidR="001816E7" w:rsidRPr="001816E7">
          <w:rPr>
            <w:rStyle w:val="af"/>
            <w:noProof/>
            <w:sz w:val="20"/>
          </w:rPr>
          <w:t>DL/T645-1997</w:t>
        </w:r>
        <w:r w:rsidR="001816E7" w:rsidRPr="001816E7">
          <w:rPr>
            <w:rStyle w:val="af"/>
            <w:noProof/>
            <w:sz w:val="20"/>
            <w:lang w:val="zh-CN"/>
          </w:rPr>
          <w:t>通信规约支持项</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_Toc5639511 \h </w:instrText>
        </w:r>
        <w:r w:rsidRPr="001816E7">
          <w:rPr>
            <w:noProof/>
            <w:webHidden/>
            <w:sz w:val="20"/>
          </w:rPr>
        </w:r>
        <w:r w:rsidRPr="001816E7">
          <w:rPr>
            <w:noProof/>
            <w:webHidden/>
            <w:sz w:val="20"/>
          </w:rPr>
          <w:fldChar w:fldCharType="separate"/>
        </w:r>
        <w:r w:rsidR="001816E7" w:rsidRPr="001816E7">
          <w:rPr>
            <w:noProof/>
            <w:webHidden/>
            <w:sz w:val="20"/>
          </w:rPr>
          <w:t>27</w:t>
        </w:r>
        <w:r w:rsidRPr="001816E7">
          <w:rPr>
            <w:noProof/>
            <w:webHidden/>
            <w:sz w:val="20"/>
          </w:rPr>
          <w:fldChar w:fldCharType="end"/>
        </w:r>
      </w:hyperlink>
    </w:p>
    <w:p w:rsidR="001816E7" w:rsidRPr="001816E7" w:rsidRDefault="00516C08" w:rsidP="00497938">
      <w:pPr>
        <w:pStyle w:val="2"/>
        <w:tabs>
          <w:tab w:val="left" w:pos="1680"/>
          <w:tab w:val="right" w:leader="dot" w:pos="9736"/>
        </w:tabs>
        <w:ind w:firstLine="420"/>
        <w:rPr>
          <w:rFonts w:asciiTheme="minorHAnsi" w:eastAsiaTheme="minorEastAsia" w:hAnsiTheme="minorHAnsi" w:cstheme="minorBidi"/>
          <w:noProof/>
          <w:sz w:val="20"/>
        </w:rPr>
      </w:pPr>
      <w:hyperlink w:anchor="_Toc5639512" w:history="1">
        <w:r w:rsidR="001816E7" w:rsidRPr="001816E7">
          <w:rPr>
            <w:rStyle w:val="af"/>
            <w:noProof/>
            <w:sz w:val="20"/>
          </w:rPr>
          <w:t>10.3</w:t>
        </w:r>
        <w:r w:rsidR="001816E7" w:rsidRPr="001816E7">
          <w:rPr>
            <w:rFonts w:asciiTheme="minorHAnsi" w:eastAsiaTheme="minorEastAsia" w:hAnsiTheme="minorHAnsi" w:cstheme="minorBidi"/>
            <w:noProof/>
            <w:sz w:val="20"/>
          </w:rPr>
          <w:tab/>
        </w:r>
        <w:r w:rsidR="001816E7" w:rsidRPr="001816E7">
          <w:rPr>
            <w:rStyle w:val="af"/>
            <w:noProof/>
            <w:sz w:val="20"/>
          </w:rPr>
          <w:t>附录</w:t>
        </w:r>
        <w:r w:rsidR="001816E7" w:rsidRPr="001816E7">
          <w:rPr>
            <w:rStyle w:val="af"/>
            <w:noProof/>
            <w:sz w:val="20"/>
          </w:rPr>
          <w:t>3</w:t>
        </w:r>
        <w:r w:rsidR="001816E7" w:rsidRPr="001816E7">
          <w:rPr>
            <w:rStyle w:val="af"/>
            <w:noProof/>
            <w:sz w:val="20"/>
          </w:rPr>
          <w:t>：校表方法</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_Toc5639512 \h </w:instrText>
        </w:r>
        <w:r w:rsidRPr="001816E7">
          <w:rPr>
            <w:noProof/>
            <w:webHidden/>
            <w:sz w:val="20"/>
          </w:rPr>
        </w:r>
        <w:r w:rsidRPr="001816E7">
          <w:rPr>
            <w:noProof/>
            <w:webHidden/>
            <w:sz w:val="20"/>
          </w:rPr>
          <w:fldChar w:fldCharType="separate"/>
        </w:r>
        <w:r w:rsidR="001816E7" w:rsidRPr="001816E7">
          <w:rPr>
            <w:noProof/>
            <w:webHidden/>
            <w:sz w:val="20"/>
          </w:rPr>
          <w:t>28</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513" w:history="1">
        <w:r w:rsidR="001816E7" w:rsidRPr="001816E7">
          <w:rPr>
            <w:rStyle w:val="af"/>
            <w:noProof/>
            <w:sz w:val="20"/>
          </w:rPr>
          <w:t>10.3.1</w:t>
        </w:r>
        <w:r w:rsidR="001816E7" w:rsidRPr="001816E7">
          <w:rPr>
            <w:rFonts w:asciiTheme="minorHAnsi" w:eastAsiaTheme="minorEastAsia" w:hAnsiTheme="minorHAnsi" w:cstheme="minorBidi"/>
            <w:noProof/>
            <w:sz w:val="20"/>
          </w:rPr>
          <w:tab/>
        </w:r>
        <w:r w:rsidR="001816E7" w:rsidRPr="001816E7">
          <w:rPr>
            <w:rStyle w:val="af"/>
            <w:noProof/>
            <w:sz w:val="20"/>
          </w:rPr>
          <w:t>7017</w:t>
        </w:r>
        <w:r w:rsidR="001816E7" w:rsidRPr="001816E7">
          <w:rPr>
            <w:rStyle w:val="af"/>
            <w:noProof/>
            <w:sz w:val="20"/>
          </w:rPr>
          <w:t>误差校表</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_Toc5639513 \h </w:instrText>
        </w:r>
        <w:r w:rsidRPr="001816E7">
          <w:rPr>
            <w:noProof/>
            <w:webHidden/>
            <w:sz w:val="20"/>
          </w:rPr>
        </w:r>
        <w:r w:rsidRPr="001816E7">
          <w:rPr>
            <w:noProof/>
            <w:webHidden/>
            <w:sz w:val="20"/>
          </w:rPr>
          <w:fldChar w:fldCharType="separate"/>
        </w:r>
        <w:r w:rsidR="001816E7" w:rsidRPr="001816E7">
          <w:rPr>
            <w:noProof/>
            <w:webHidden/>
            <w:sz w:val="20"/>
          </w:rPr>
          <w:t>28</w:t>
        </w:r>
        <w:r w:rsidRPr="001816E7">
          <w:rPr>
            <w:noProof/>
            <w:webHidden/>
            <w:sz w:val="20"/>
          </w:rPr>
          <w:fldChar w:fldCharType="end"/>
        </w:r>
      </w:hyperlink>
    </w:p>
    <w:p w:rsidR="001816E7" w:rsidRPr="001816E7" w:rsidRDefault="00516C08" w:rsidP="00497938">
      <w:pPr>
        <w:pStyle w:val="30"/>
        <w:tabs>
          <w:tab w:val="left" w:pos="2100"/>
          <w:tab w:val="right" w:leader="dot" w:pos="9736"/>
        </w:tabs>
        <w:ind w:firstLine="420"/>
        <w:rPr>
          <w:rFonts w:asciiTheme="minorHAnsi" w:eastAsiaTheme="minorEastAsia" w:hAnsiTheme="minorHAnsi" w:cstheme="minorBidi"/>
          <w:noProof/>
          <w:sz w:val="20"/>
        </w:rPr>
      </w:pPr>
      <w:hyperlink w:anchor="_Toc5639514" w:history="1">
        <w:r w:rsidR="001816E7" w:rsidRPr="001816E7">
          <w:rPr>
            <w:rStyle w:val="af"/>
            <w:noProof/>
            <w:sz w:val="20"/>
          </w:rPr>
          <w:t>10.3.2</w:t>
        </w:r>
        <w:r w:rsidR="001816E7" w:rsidRPr="001816E7">
          <w:rPr>
            <w:rFonts w:asciiTheme="minorHAnsi" w:eastAsiaTheme="minorEastAsia" w:hAnsiTheme="minorHAnsi" w:cstheme="minorBidi"/>
            <w:noProof/>
            <w:sz w:val="20"/>
          </w:rPr>
          <w:tab/>
        </w:r>
        <w:r w:rsidR="001816E7" w:rsidRPr="001816E7">
          <w:rPr>
            <w:rStyle w:val="af"/>
            <w:noProof/>
            <w:sz w:val="20"/>
          </w:rPr>
          <w:t>功率校表</w:t>
        </w:r>
        <w:r w:rsidR="001816E7" w:rsidRPr="001816E7">
          <w:rPr>
            <w:rStyle w:val="af"/>
            <w:noProof/>
            <w:sz w:val="20"/>
          </w:rPr>
          <w:t>(</w:t>
        </w:r>
        <w:r w:rsidR="001816E7" w:rsidRPr="001816E7">
          <w:rPr>
            <w:rStyle w:val="af"/>
            <w:noProof/>
            <w:sz w:val="20"/>
          </w:rPr>
          <w:t>仅支持</w:t>
        </w:r>
        <w:r w:rsidR="001816E7" w:rsidRPr="001816E7">
          <w:rPr>
            <w:rStyle w:val="af"/>
            <w:noProof/>
            <w:sz w:val="20"/>
          </w:rPr>
          <w:t>1200imp</w:t>
        </w:r>
        <w:r w:rsidR="001816E7" w:rsidRPr="001816E7">
          <w:rPr>
            <w:rStyle w:val="af"/>
            <w:noProof/>
            <w:sz w:val="20"/>
          </w:rPr>
          <w:t>常数规格</w:t>
        </w:r>
        <w:r w:rsidR="001816E7" w:rsidRPr="001816E7">
          <w:rPr>
            <w:rStyle w:val="af"/>
            <w:noProof/>
            <w:sz w:val="20"/>
          </w:rPr>
          <w:t>)</w:t>
        </w:r>
        <w:r w:rsidR="001816E7" w:rsidRPr="001816E7">
          <w:rPr>
            <w:noProof/>
            <w:webHidden/>
            <w:sz w:val="20"/>
          </w:rPr>
          <w:tab/>
        </w:r>
        <w:r w:rsidRPr="001816E7">
          <w:rPr>
            <w:noProof/>
            <w:webHidden/>
            <w:sz w:val="20"/>
          </w:rPr>
          <w:fldChar w:fldCharType="begin"/>
        </w:r>
        <w:r w:rsidR="001816E7" w:rsidRPr="001816E7">
          <w:rPr>
            <w:noProof/>
            <w:webHidden/>
            <w:sz w:val="20"/>
          </w:rPr>
          <w:instrText xml:space="preserve"> PAGEREF _Toc5639514 \h </w:instrText>
        </w:r>
        <w:r w:rsidRPr="001816E7">
          <w:rPr>
            <w:noProof/>
            <w:webHidden/>
            <w:sz w:val="20"/>
          </w:rPr>
        </w:r>
        <w:r w:rsidRPr="001816E7">
          <w:rPr>
            <w:noProof/>
            <w:webHidden/>
            <w:sz w:val="20"/>
          </w:rPr>
          <w:fldChar w:fldCharType="separate"/>
        </w:r>
        <w:r w:rsidR="001816E7" w:rsidRPr="001816E7">
          <w:rPr>
            <w:noProof/>
            <w:webHidden/>
            <w:sz w:val="20"/>
          </w:rPr>
          <w:t>29</w:t>
        </w:r>
        <w:r w:rsidRPr="001816E7">
          <w:rPr>
            <w:noProof/>
            <w:webHidden/>
            <w:sz w:val="20"/>
          </w:rPr>
          <w:fldChar w:fldCharType="end"/>
        </w:r>
      </w:hyperlink>
    </w:p>
    <w:p w:rsidR="006F472E" w:rsidRPr="001816E7" w:rsidRDefault="00516C08" w:rsidP="001816E7">
      <w:pPr>
        <w:ind w:firstLine="400"/>
        <w:rPr>
          <w:sz w:val="20"/>
        </w:rPr>
        <w:sectPr w:rsidR="006F472E" w:rsidRPr="001816E7">
          <w:pgSz w:w="11906" w:h="16838"/>
          <w:pgMar w:top="1440" w:right="1080" w:bottom="1440" w:left="1080" w:header="851" w:footer="992" w:gutter="0"/>
          <w:cols w:space="720"/>
          <w:docGrid w:type="lines" w:linePitch="326"/>
        </w:sectPr>
      </w:pPr>
      <w:r w:rsidRPr="001816E7">
        <w:rPr>
          <w:sz w:val="20"/>
        </w:rPr>
        <w:fldChar w:fldCharType="end"/>
      </w:r>
    </w:p>
    <w:p w:rsidR="006F472E" w:rsidRDefault="003B3133">
      <w:pPr>
        <w:pStyle w:val="11"/>
        <w:rPr>
          <w:lang w:val="zh-CN"/>
        </w:rPr>
      </w:pPr>
      <w:bookmarkStart w:id="0" w:name="_Toc24375"/>
      <w:bookmarkStart w:id="1" w:name="_Toc5639452"/>
      <w:r>
        <w:rPr>
          <w:rFonts w:hint="eastAsia"/>
          <w:lang w:val="zh-CN"/>
        </w:rPr>
        <w:lastRenderedPageBreak/>
        <w:t>概述</w:t>
      </w:r>
      <w:bookmarkEnd w:id="0"/>
      <w:bookmarkEnd w:id="1"/>
    </w:p>
    <w:p w:rsidR="006F472E" w:rsidRDefault="003B3133">
      <w:pPr>
        <w:pStyle w:val="-Pax"/>
        <w:ind w:firstLine="420"/>
      </w:pPr>
      <w:r>
        <w:rPr>
          <w:rFonts w:hint="eastAsia"/>
        </w:rPr>
        <w:t>本文档的宗旨：我们努力将客户和企业的相关标准，结合当前产品已有的应用功能的设计结果进行说明输出。使公司内部人员能够清晰、准确的了解到相关功能的实现方式和技术表达。</w:t>
      </w:r>
    </w:p>
    <w:p w:rsidR="006F472E" w:rsidRDefault="003B3133">
      <w:pPr>
        <w:pStyle w:val="-Pax"/>
        <w:ind w:firstLine="420"/>
      </w:pPr>
      <w:r>
        <w:rPr>
          <w:rFonts w:hint="eastAsia"/>
        </w:rPr>
        <w:t>若文档中出现与实际测试或者运行有出入的地方，烦请及时通知我们，我们会认真查证。本文档的最终解释权回归</w:t>
      </w:r>
      <w:r>
        <w:rPr>
          <w:rFonts w:hint="eastAsia"/>
        </w:rPr>
        <w:t>DDS28_V123R001</w:t>
      </w:r>
      <w:r>
        <w:rPr>
          <w:rFonts w:hint="eastAsia"/>
        </w:rPr>
        <w:t>项目组。</w:t>
      </w:r>
    </w:p>
    <w:p w:rsidR="006F472E" w:rsidRDefault="003B3133">
      <w:pPr>
        <w:pStyle w:val="-Pax"/>
        <w:ind w:firstLine="420"/>
      </w:pPr>
      <w:r>
        <w:rPr>
          <w:rFonts w:hint="eastAsia"/>
        </w:rPr>
        <w:t>本文档仅对企业内部受控，在未经同意的情况下不得对外泄露。</w:t>
      </w:r>
    </w:p>
    <w:p w:rsidR="006F472E" w:rsidRDefault="003B3133">
      <w:pPr>
        <w:pStyle w:val="11"/>
        <w:rPr>
          <w:lang w:val="zh-CN"/>
        </w:rPr>
      </w:pPr>
      <w:bookmarkStart w:id="2" w:name="_Toc6418"/>
      <w:bookmarkStart w:id="3" w:name="_Toc5639453"/>
      <w:r>
        <w:rPr>
          <w:rFonts w:hint="eastAsia"/>
          <w:lang w:val="zh-CN"/>
        </w:rPr>
        <w:t>规格型号</w:t>
      </w:r>
      <w:bookmarkEnd w:id="2"/>
      <w:bookmarkEnd w:id="3"/>
    </w:p>
    <w:p w:rsidR="006F472E" w:rsidRDefault="003B3133">
      <w:pPr>
        <w:spacing w:line="360" w:lineRule="auto"/>
        <w:ind w:firstLineChars="0" w:firstLine="420"/>
      </w:pPr>
      <w:r>
        <w:rPr>
          <w:rFonts w:hint="eastAsia"/>
        </w:rPr>
        <w:t>电表型号：</w:t>
      </w:r>
      <w:r>
        <w:t>DDS28</w:t>
      </w:r>
    </w:p>
    <w:p w:rsidR="006F472E" w:rsidRDefault="003B3133">
      <w:pPr>
        <w:spacing w:line="360" w:lineRule="auto"/>
        <w:ind w:firstLineChars="0" w:firstLine="420"/>
      </w:pPr>
      <w:r>
        <w:rPr>
          <w:rFonts w:hint="eastAsia"/>
        </w:rPr>
        <w:t>特征码：</w:t>
      </w:r>
      <w:r>
        <w:rPr>
          <w:rFonts w:hint="eastAsia"/>
        </w:rPr>
        <w:t>AIa(VA)</w:t>
      </w:r>
      <w:r>
        <w:rPr>
          <w:rFonts w:hint="eastAsia"/>
        </w:rPr>
        <w:t>系列（注）</w:t>
      </w:r>
      <w:r>
        <w:rPr>
          <w:rFonts w:hint="eastAsia"/>
        </w:rPr>
        <w:tab/>
      </w:r>
    </w:p>
    <w:p w:rsidR="006F472E" w:rsidRDefault="003B3133">
      <w:pPr>
        <w:spacing w:line="360" w:lineRule="auto"/>
        <w:ind w:firstLineChars="0" w:firstLine="420"/>
      </w:pPr>
      <w:r>
        <w:rPr>
          <w:rFonts w:hint="eastAsia"/>
        </w:rPr>
        <w:t>参比电压</w:t>
      </w:r>
      <w:r>
        <w:rPr>
          <w:rFonts w:hint="eastAsia"/>
        </w:rPr>
        <w:t>Un</w:t>
      </w:r>
      <w:r>
        <w:rPr>
          <w:rFonts w:hint="eastAsia"/>
        </w:rPr>
        <w:t>：交流</w:t>
      </w:r>
      <w:r>
        <w:rPr>
          <w:rFonts w:hint="eastAsia"/>
        </w:rPr>
        <w:t>220V</w:t>
      </w:r>
      <w:r>
        <w:rPr>
          <w:rFonts w:hint="eastAsia"/>
        </w:rPr>
        <w:tab/>
      </w:r>
    </w:p>
    <w:p w:rsidR="006F472E" w:rsidRDefault="003B3133">
      <w:pPr>
        <w:spacing w:line="360" w:lineRule="auto"/>
        <w:ind w:firstLineChars="0" w:firstLine="420"/>
      </w:pPr>
      <w:r>
        <w:rPr>
          <w:rFonts w:hint="eastAsia"/>
        </w:rPr>
        <w:t>参比电流</w:t>
      </w:r>
      <w:r>
        <w:rPr>
          <w:rFonts w:hint="eastAsia"/>
        </w:rPr>
        <w:t>Ib</w:t>
      </w:r>
      <w:r>
        <w:rPr>
          <w:rFonts w:hint="eastAsia"/>
        </w:rPr>
        <w:t>和最大电流</w:t>
      </w:r>
      <w:r>
        <w:rPr>
          <w:rFonts w:hint="eastAsia"/>
        </w:rPr>
        <w:t>Imax</w:t>
      </w:r>
      <w:r>
        <w:rPr>
          <w:rFonts w:hint="eastAsia"/>
        </w:rPr>
        <w:t>：</w:t>
      </w:r>
      <w:r>
        <w:rPr>
          <w:rFonts w:hint="eastAsia"/>
        </w:rPr>
        <w:t>5 (60)A</w:t>
      </w:r>
      <w:r>
        <w:rPr>
          <w:rFonts w:hint="eastAsia"/>
        </w:rPr>
        <w:t>、</w:t>
      </w:r>
      <w:r>
        <w:rPr>
          <w:rFonts w:hint="eastAsia"/>
        </w:rPr>
        <w:t>20(80)A</w:t>
      </w:r>
      <w:r>
        <w:rPr>
          <w:rFonts w:hint="eastAsia"/>
        </w:rPr>
        <w:t>，</w:t>
      </w:r>
      <w:r>
        <w:rPr>
          <w:rFonts w:hint="eastAsia"/>
        </w:rPr>
        <w:t>10 (100)A</w:t>
      </w:r>
    </w:p>
    <w:p w:rsidR="006F472E" w:rsidRDefault="003B3133">
      <w:pPr>
        <w:spacing w:line="360" w:lineRule="auto"/>
        <w:ind w:firstLineChars="0" w:firstLine="420"/>
      </w:pPr>
      <w:r>
        <w:rPr>
          <w:rFonts w:hint="eastAsia"/>
        </w:rPr>
        <w:t>有功常数：</w:t>
      </w:r>
      <w:r>
        <w:rPr>
          <w:rFonts w:hint="eastAsia"/>
        </w:rPr>
        <w:t xml:space="preserve">1200imp/kwh  </w:t>
      </w:r>
    </w:p>
    <w:p w:rsidR="006F472E" w:rsidRDefault="003B3133">
      <w:pPr>
        <w:spacing w:line="360" w:lineRule="auto"/>
        <w:ind w:firstLineChars="0" w:firstLine="420"/>
        <w:rPr>
          <w:sz w:val="18"/>
          <w:szCs w:val="18"/>
        </w:rPr>
      </w:pPr>
      <w:r>
        <w:rPr>
          <w:rFonts w:hint="eastAsia"/>
          <w:sz w:val="18"/>
          <w:szCs w:val="18"/>
        </w:rPr>
        <w:t>注：</w:t>
      </w:r>
    </w:p>
    <w:p w:rsidR="00BD65BA" w:rsidRDefault="00BD65BA">
      <w:pPr>
        <w:spacing w:line="360" w:lineRule="auto"/>
        <w:ind w:firstLineChars="0" w:firstLine="420"/>
        <w:rPr>
          <w:sz w:val="18"/>
          <w:szCs w:val="18"/>
        </w:rPr>
      </w:pPr>
      <w:r>
        <w:rPr>
          <w:rFonts w:hint="eastAsia"/>
          <w:sz w:val="18"/>
          <w:szCs w:val="18"/>
        </w:rPr>
        <w:t>特征字说明：</w:t>
      </w:r>
    </w:p>
    <w:p w:rsidR="00BD65BA" w:rsidRDefault="00BD65BA" w:rsidP="00BD65BA">
      <w:pPr>
        <w:spacing w:line="360" w:lineRule="auto"/>
        <w:ind w:firstLineChars="0" w:firstLine="420"/>
        <w:rPr>
          <w:sz w:val="18"/>
          <w:szCs w:val="18"/>
        </w:rPr>
      </w:pPr>
      <w:r>
        <w:rPr>
          <w:rFonts w:hint="eastAsia"/>
          <w:sz w:val="18"/>
          <w:szCs w:val="18"/>
        </w:rPr>
        <w:t>A</w:t>
      </w:r>
      <w:r>
        <w:rPr>
          <w:rFonts w:hint="eastAsia"/>
          <w:sz w:val="18"/>
          <w:szCs w:val="18"/>
        </w:rPr>
        <w:t>：方案特征，指代钜泉</w:t>
      </w:r>
      <w:r>
        <w:rPr>
          <w:rFonts w:hint="eastAsia"/>
          <w:sz w:val="18"/>
          <w:szCs w:val="18"/>
        </w:rPr>
        <w:t>MCU</w:t>
      </w:r>
      <w:r>
        <w:rPr>
          <w:rFonts w:hint="eastAsia"/>
          <w:sz w:val="18"/>
          <w:szCs w:val="18"/>
        </w:rPr>
        <w:t>；</w:t>
      </w:r>
      <w:r>
        <w:rPr>
          <w:rFonts w:hint="eastAsia"/>
          <w:sz w:val="18"/>
          <w:szCs w:val="18"/>
        </w:rPr>
        <w:t xml:space="preserve"> Ia:</w:t>
      </w:r>
      <w:r>
        <w:rPr>
          <w:rFonts w:hint="eastAsia"/>
          <w:sz w:val="18"/>
          <w:szCs w:val="18"/>
        </w:rPr>
        <w:t>结构件特征，指代</w:t>
      </w:r>
      <w:r>
        <w:rPr>
          <w:rFonts w:hint="eastAsia"/>
          <w:sz w:val="18"/>
          <w:szCs w:val="18"/>
        </w:rPr>
        <w:t>I</w:t>
      </w:r>
      <w:r>
        <w:rPr>
          <w:rFonts w:hint="eastAsia"/>
          <w:sz w:val="18"/>
          <w:szCs w:val="18"/>
        </w:rPr>
        <w:t>型结构的第一次改进型；</w:t>
      </w:r>
      <w:r>
        <w:rPr>
          <w:rFonts w:hint="eastAsia"/>
          <w:sz w:val="18"/>
          <w:szCs w:val="18"/>
        </w:rPr>
        <w:t xml:space="preserve"> T1</w:t>
      </w:r>
      <w:r>
        <w:rPr>
          <w:rFonts w:hint="eastAsia"/>
          <w:sz w:val="18"/>
          <w:szCs w:val="18"/>
        </w:rPr>
        <w:t>硬件时钟可配置项；</w:t>
      </w:r>
      <w:r>
        <w:rPr>
          <w:rFonts w:hint="eastAsia"/>
          <w:sz w:val="18"/>
          <w:szCs w:val="18"/>
        </w:rPr>
        <w:t xml:space="preserve"> L:</w:t>
      </w:r>
      <w:r>
        <w:rPr>
          <w:rFonts w:hint="eastAsia"/>
          <w:sz w:val="18"/>
          <w:szCs w:val="18"/>
        </w:rPr>
        <w:t>内置负荷开关可配置项；</w:t>
      </w:r>
      <w:r>
        <w:rPr>
          <w:rFonts w:hint="eastAsia"/>
          <w:sz w:val="18"/>
          <w:szCs w:val="18"/>
        </w:rPr>
        <w:t xml:space="preserve"> L1</w:t>
      </w:r>
      <w:r>
        <w:rPr>
          <w:rFonts w:hint="eastAsia"/>
          <w:sz w:val="18"/>
          <w:szCs w:val="18"/>
        </w:rPr>
        <w:t>：外置负荷开关可配置项</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1350"/>
        <w:gridCol w:w="1350"/>
        <w:gridCol w:w="1350"/>
        <w:gridCol w:w="1350"/>
        <w:gridCol w:w="1350"/>
        <w:gridCol w:w="1350"/>
      </w:tblGrid>
      <w:tr w:rsidR="005B5487" w:rsidTr="00BD65BA">
        <w:trPr>
          <w:trHeight w:val="509"/>
          <w:jc w:val="center"/>
        </w:trPr>
        <w:tc>
          <w:tcPr>
            <w:tcW w:w="1320" w:type="dxa"/>
            <w:shd w:val="clear" w:color="auto" w:fill="auto"/>
            <w:vAlign w:val="center"/>
          </w:tcPr>
          <w:p w:rsidR="005B5487" w:rsidRPr="00BD65BA" w:rsidRDefault="005B5487" w:rsidP="00BD65BA">
            <w:pPr>
              <w:widowControl/>
              <w:spacing w:before="0" w:after="0"/>
              <w:ind w:firstLineChars="0"/>
              <w:jc w:val="center"/>
              <w:rPr>
                <w:rFonts w:ascii="宋体" w:hAnsi="宋体" w:cs="宋体"/>
                <w:b/>
                <w:color w:val="000000"/>
                <w:kern w:val="0"/>
                <w:sz w:val="24"/>
              </w:rPr>
            </w:pPr>
            <w:r w:rsidRPr="00BD65BA">
              <w:rPr>
                <w:rFonts w:ascii="宋体" w:hAnsi="宋体" w:cs="宋体" w:hint="eastAsia"/>
                <w:b/>
                <w:color w:val="000000"/>
                <w:kern w:val="0"/>
                <w:sz w:val="24"/>
              </w:rPr>
              <w:t>特征码</w:t>
            </w:r>
          </w:p>
        </w:tc>
        <w:tc>
          <w:tcPr>
            <w:tcW w:w="1350" w:type="dxa"/>
            <w:shd w:val="clear" w:color="auto" w:fill="auto"/>
            <w:vAlign w:val="center"/>
          </w:tcPr>
          <w:p w:rsidR="005B5487" w:rsidRPr="00BD65BA" w:rsidRDefault="005B5487" w:rsidP="00BD65BA">
            <w:pPr>
              <w:widowControl/>
              <w:spacing w:before="0" w:after="0"/>
              <w:ind w:firstLineChars="0" w:firstLine="0"/>
              <w:jc w:val="center"/>
              <w:rPr>
                <w:rFonts w:ascii="宋体" w:hAnsi="宋体" w:cs="宋体"/>
                <w:b/>
                <w:color w:val="000000"/>
                <w:kern w:val="0"/>
                <w:sz w:val="24"/>
              </w:rPr>
            </w:pPr>
            <w:r w:rsidRPr="00BD65BA">
              <w:rPr>
                <w:rFonts w:ascii="宋体" w:hAnsi="宋体" w:cs="宋体" w:hint="eastAsia"/>
                <w:b/>
                <w:color w:val="000000"/>
                <w:kern w:val="0"/>
                <w:sz w:val="24"/>
              </w:rPr>
              <w:t>AIa</w:t>
            </w:r>
          </w:p>
        </w:tc>
        <w:tc>
          <w:tcPr>
            <w:tcW w:w="1350" w:type="dxa"/>
            <w:vAlign w:val="center"/>
          </w:tcPr>
          <w:p w:rsidR="005B5487" w:rsidRPr="00BD65BA" w:rsidRDefault="005B5487" w:rsidP="00BD65BA">
            <w:pPr>
              <w:widowControl/>
              <w:spacing w:before="0" w:after="0"/>
              <w:ind w:firstLineChars="0" w:firstLine="0"/>
              <w:jc w:val="center"/>
              <w:rPr>
                <w:rFonts w:ascii="宋体" w:hAnsi="宋体" w:cs="宋体"/>
                <w:b/>
                <w:color w:val="000000"/>
                <w:kern w:val="0"/>
                <w:sz w:val="24"/>
              </w:rPr>
            </w:pPr>
            <w:r w:rsidRPr="00BD65BA">
              <w:rPr>
                <w:rFonts w:ascii="宋体" w:hAnsi="宋体" w:cs="宋体" w:hint="eastAsia"/>
                <w:b/>
                <w:color w:val="000000"/>
                <w:kern w:val="0"/>
                <w:sz w:val="24"/>
              </w:rPr>
              <w:t>A</w:t>
            </w:r>
            <w:r w:rsidRPr="00BD65BA">
              <w:rPr>
                <w:rFonts w:ascii="宋体" w:hAnsi="宋体" w:cs="宋体"/>
                <w:b/>
                <w:color w:val="000000"/>
                <w:kern w:val="0"/>
                <w:sz w:val="24"/>
              </w:rPr>
              <w:t>T1</w:t>
            </w:r>
            <w:r w:rsidRPr="00BD65BA">
              <w:rPr>
                <w:rFonts w:ascii="宋体" w:hAnsi="宋体" w:cs="宋体" w:hint="eastAsia"/>
                <w:b/>
                <w:color w:val="000000"/>
                <w:kern w:val="0"/>
                <w:sz w:val="24"/>
              </w:rPr>
              <w:t>Ia</w:t>
            </w:r>
          </w:p>
        </w:tc>
        <w:tc>
          <w:tcPr>
            <w:tcW w:w="1350" w:type="dxa"/>
            <w:shd w:val="clear" w:color="auto" w:fill="auto"/>
            <w:vAlign w:val="center"/>
          </w:tcPr>
          <w:p w:rsidR="005B5487" w:rsidRPr="00BD65BA" w:rsidRDefault="005B5487" w:rsidP="00BD65BA">
            <w:pPr>
              <w:widowControl/>
              <w:spacing w:before="0" w:after="0"/>
              <w:ind w:firstLineChars="0" w:firstLine="0"/>
              <w:jc w:val="center"/>
              <w:rPr>
                <w:rFonts w:ascii="宋体" w:hAnsi="宋体" w:cs="宋体"/>
                <w:b/>
                <w:color w:val="000000"/>
                <w:kern w:val="0"/>
                <w:sz w:val="24"/>
              </w:rPr>
            </w:pPr>
            <w:r w:rsidRPr="00BD65BA">
              <w:rPr>
                <w:rFonts w:ascii="宋体" w:hAnsi="宋体" w:cs="宋体" w:hint="eastAsia"/>
                <w:b/>
                <w:color w:val="000000"/>
                <w:kern w:val="0"/>
                <w:sz w:val="24"/>
              </w:rPr>
              <w:t>ALIa</w:t>
            </w:r>
          </w:p>
        </w:tc>
        <w:tc>
          <w:tcPr>
            <w:tcW w:w="1350" w:type="dxa"/>
            <w:shd w:val="clear" w:color="auto" w:fill="auto"/>
            <w:vAlign w:val="center"/>
          </w:tcPr>
          <w:p w:rsidR="005B5487" w:rsidRPr="00BD65BA" w:rsidRDefault="005B5487" w:rsidP="00BD65BA">
            <w:pPr>
              <w:widowControl/>
              <w:spacing w:before="0" w:after="0"/>
              <w:ind w:firstLineChars="0" w:firstLine="0"/>
              <w:jc w:val="center"/>
              <w:rPr>
                <w:rFonts w:ascii="宋体" w:hAnsi="宋体" w:cs="宋体"/>
                <w:b/>
                <w:color w:val="000000"/>
                <w:kern w:val="0"/>
                <w:sz w:val="24"/>
              </w:rPr>
            </w:pPr>
            <w:r w:rsidRPr="00BD65BA">
              <w:rPr>
                <w:rFonts w:ascii="宋体" w:hAnsi="宋体" w:cs="宋体" w:hint="eastAsia"/>
                <w:b/>
                <w:color w:val="000000"/>
                <w:kern w:val="0"/>
                <w:sz w:val="24"/>
              </w:rPr>
              <w:t>AL1Ia</w:t>
            </w:r>
          </w:p>
        </w:tc>
        <w:tc>
          <w:tcPr>
            <w:tcW w:w="1350" w:type="dxa"/>
            <w:shd w:val="clear" w:color="auto" w:fill="auto"/>
            <w:vAlign w:val="center"/>
          </w:tcPr>
          <w:p w:rsidR="005B5487" w:rsidRPr="00BD65BA" w:rsidRDefault="005B5487" w:rsidP="00BD65BA">
            <w:pPr>
              <w:widowControl/>
              <w:spacing w:before="0" w:after="0"/>
              <w:ind w:firstLineChars="0" w:firstLine="0"/>
              <w:jc w:val="center"/>
              <w:rPr>
                <w:rFonts w:ascii="宋体" w:hAnsi="宋体" w:cs="宋体"/>
                <w:b/>
                <w:color w:val="000000"/>
                <w:kern w:val="0"/>
                <w:sz w:val="24"/>
              </w:rPr>
            </w:pPr>
            <w:r w:rsidRPr="00BD65BA">
              <w:rPr>
                <w:rFonts w:ascii="宋体" w:hAnsi="宋体" w:cs="宋体" w:hint="eastAsia"/>
                <w:b/>
                <w:color w:val="000000"/>
                <w:kern w:val="0"/>
                <w:sz w:val="24"/>
              </w:rPr>
              <w:t>ALT1Ia</w:t>
            </w:r>
          </w:p>
        </w:tc>
        <w:tc>
          <w:tcPr>
            <w:tcW w:w="1350" w:type="dxa"/>
            <w:shd w:val="clear" w:color="auto" w:fill="auto"/>
            <w:vAlign w:val="center"/>
          </w:tcPr>
          <w:p w:rsidR="005B5487" w:rsidRPr="00BD65BA" w:rsidRDefault="005B5487" w:rsidP="00BD65BA">
            <w:pPr>
              <w:widowControl/>
              <w:spacing w:before="0" w:after="0"/>
              <w:ind w:firstLineChars="0" w:firstLine="0"/>
              <w:jc w:val="center"/>
              <w:rPr>
                <w:rFonts w:ascii="宋体" w:hAnsi="宋体" w:cs="宋体"/>
                <w:b/>
                <w:color w:val="000000"/>
                <w:kern w:val="0"/>
                <w:sz w:val="24"/>
              </w:rPr>
            </w:pPr>
            <w:r w:rsidRPr="00BD65BA">
              <w:rPr>
                <w:rFonts w:ascii="宋体" w:hAnsi="宋体" w:cs="宋体" w:hint="eastAsia"/>
                <w:b/>
                <w:color w:val="000000"/>
                <w:kern w:val="0"/>
                <w:sz w:val="24"/>
              </w:rPr>
              <w:t>AL1T1Ia</w:t>
            </w:r>
          </w:p>
        </w:tc>
      </w:tr>
      <w:tr w:rsidR="005B5487" w:rsidTr="005B5487">
        <w:trPr>
          <w:trHeight w:val="270"/>
          <w:jc w:val="center"/>
        </w:trPr>
        <w:tc>
          <w:tcPr>
            <w:tcW w:w="1320" w:type="dxa"/>
            <w:shd w:val="clear" w:color="auto" w:fill="auto"/>
            <w:vAlign w:val="bottom"/>
          </w:tcPr>
          <w:p w:rsidR="005B5487" w:rsidRDefault="005B5487" w:rsidP="005B5487">
            <w:pPr>
              <w:widowControl/>
              <w:spacing w:before="0" w:after="0"/>
              <w:ind w:firstLineChars="0" w:firstLine="0"/>
              <w:rPr>
                <w:rFonts w:ascii="宋体" w:hAnsi="宋体" w:cs="宋体"/>
                <w:color w:val="000000"/>
                <w:kern w:val="0"/>
                <w:sz w:val="22"/>
              </w:rPr>
            </w:pPr>
            <w:r>
              <w:rPr>
                <w:rFonts w:ascii="宋体" w:hAnsi="宋体" w:cs="宋体" w:hint="eastAsia"/>
                <w:color w:val="000000"/>
                <w:kern w:val="0"/>
                <w:sz w:val="22"/>
              </w:rPr>
              <w:t>计量功能</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r>
      <w:tr w:rsidR="005B5487" w:rsidTr="005B5487">
        <w:trPr>
          <w:trHeight w:val="270"/>
          <w:jc w:val="center"/>
        </w:trPr>
        <w:tc>
          <w:tcPr>
            <w:tcW w:w="1320" w:type="dxa"/>
            <w:shd w:val="clear" w:color="auto" w:fill="auto"/>
            <w:vAlign w:val="bottom"/>
          </w:tcPr>
          <w:p w:rsidR="005B5487" w:rsidRDefault="005B5487" w:rsidP="005B5487">
            <w:pPr>
              <w:widowControl/>
              <w:spacing w:before="0" w:after="0"/>
              <w:ind w:firstLineChars="0" w:firstLine="0"/>
              <w:rPr>
                <w:rFonts w:ascii="宋体" w:hAnsi="宋体" w:cs="宋体"/>
                <w:color w:val="000000"/>
                <w:kern w:val="0"/>
                <w:sz w:val="22"/>
              </w:rPr>
            </w:pPr>
            <w:r>
              <w:rPr>
                <w:rFonts w:ascii="宋体" w:hAnsi="宋体" w:cs="宋体" w:hint="eastAsia"/>
                <w:color w:val="000000"/>
                <w:kern w:val="0"/>
                <w:sz w:val="22"/>
              </w:rPr>
              <w:t>LCD</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r>
      <w:tr w:rsidR="005B5487" w:rsidTr="005B5487">
        <w:trPr>
          <w:trHeight w:val="270"/>
          <w:jc w:val="center"/>
        </w:trPr>
        <w:tc>
          <w:tcPr>
            <w:tcW w:w="1320" w:type="dxa"/>
            <w:shd w:val="clear" w:color="auto" w:fill="auto"/>
            <w:vAlign w:val="bottom"/>
          </w:tcPr>
          <w:p w:rsidR="005B5487" w:rsidRDefault="005B5487" w:rsidP="005B5487">
            <w:pPr>
              <w:widowControl/>
              <w:spacing w:before="0" w:after="0"/>
              <w:ind w:firstLineChars="0" w:firstLine="0"/>
              <w:rPr>
                <w:rFonts w:ascii="宋体" w:hAnsi="宋体" w:cs="宋体"/>
                <w:color w:val="000000"/>
                <w:kern w:val="0"/>
                <w:sz w:val="22"/>
              </w:rPr>
            </w:pPr>
            <w:r>
              <w:rPr>
                <w:rFonts w:ascii="宋体" w:hAnsi="宋体" w:cs="宋体" w:hint="eastAsia"/>
                <w:color w:val="000000"/>
                <w:kern w:val="0"/>
                <w:sz w:val="22"/>
              </w:rPr>
              <w:t>远红外</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r>
      <w:tr w:rsidR="005B5487" w:rsidTr="005B5487">
        <w:trPr>
          <w:trHeight w:val="270"/>
          <w:jc w:val="center"/>
        </w:trPr>
        <w:tc>
          <w:tcPr>
            <w:tcW w:w="1320" w:type="dxa"/>
            <w:shd w:val="clear" w:color="auto" w:fill="auto"/>
            <w:vAlign w:val="bottom"/>
          </w:tcPr>
          <w:p w:rsidR="005B5487" w:rsidRDefault="005B5487" w:rsidP="005B5487">
            <w:pPr>
              <w:widowControl/>
              <w:spacing w:before="0" w:after="0"/>
              <w:ind w:firstLineChars="0" w:firstLine="0"/>
              <w:rPr>
                <w:rFonts w:ascii="宋体" w:hAnsi="宋体" w:cs="宋体"/>
                <w:color w:val="000000"/>
                <w:kern w:val="0"/>
                <w:sz w:val="22"/>
              </w:rPr>
            </w:pPr>
            <w:r>
              <w:rPr>
                <w:rFonts w:ascii="宋体" w:hAnsi="宋体" w:cs="宋体" w:hint="eastAsia"/>
                <w:color w:val="000000"/>
                <w:kern w:val="0"/>
                <w:sz w:val="22"/>
              </w:rPr>
              <w:t>RS485</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rsidP="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r>
      <w:tr w:rsidR="005B5487" w:rsidTr="005B5487">
        <w:trPr>
          <w:trHeight w:val="270"/>
          <w:jc w:val="center"/>
        </w:trPr>
        <w:tc>
          <w:tcPr>
            <w:tcW w:w="1320" w:type="dxa"/>
            <w:shd w:val="clear" w:color="auto" w:fill="auto"/>
            <w:vAlign w:val="bottom"/>
          </w:tcPr>
          <w:p w:rsidR="005B5487" w:rsidRDefault="005B5487">
            <w:pPr>
              <w:widowControl/>
              <w:spacing w:before="0" w:after="0"/>
              <w:ind w:firstLineChars="0" w:firstLine="0"/>
              <w:rPr>
                <w:rFonts w:ascii="宋体" w:hAnsi="宋体" w:cs="宋体"/>
                <w:color w:val="000000"/>
                <w:kern w:val="0"/>
                <w:sz w:val="22"/>
              </w:rPr>
            </w:pPr>
            <w:r>
              <w:rPr>
                <w:rFonts w:ascii="宋体" w:hAnsi="宋体" w:cs="宋体" w:hint="eastAsia"/>
                <w:color w:val="000000"/>
                <w:kern w:val="0"/>
                <w:sz w:val="22"/>
              </w:rPr>
              <w:t>开关内置</w:t>
            </w: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p>
        </w:tc>
        <w:tc>
          <w:tcPr>
            <w:tcW w:w="1350" w:type="dxa"/>
          </w:tcPr>
          <w:p w:rsidR="005B5487" w:rsidRDefault="005B5487">
            <w:pPr>
              <w:widowControl/>
              <w:spacing w:before="0" w:after="0"/>
              <w:ind w:firstLineChars="0" w:firstLine="0"/>
              <w:jc w:val="center"/>
              <w:rPr>
                <w:rFonts w:ascii="宋体" w:hAnsi="宋体" w:cs="宋体"/>
                <w:color w:val="000000"/>
                <w:kern w:val="0"/>
                <w:sz w:val="22"/>
              </w:rPr>
            </w:pP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bottom"/>
          </w:tcPr>
          <w:p w:rsidR="005B5487" w:rsidRDefault="005B5487">
            <w:pPr>
              <w:widowControl/>
              <w:spacing w:before="0" w:after="0"/>
              <w:ind w:firstLineChars="0" w:firstLine="0"/>
              <w:jc w:val="center"/>
              <w:rPr>
                <w:rFonts w:ascii="宋体" w:hAnsi="宋体" w:cs="宋体"/>
                <w:color w:val="000000"/>
                <w:kern w:val="0"/>
                <w:sz w:val="22"/>
              </w:rPr>
            </w:pPr>
          </w:p>
        </w:tc>
      </w:tr>
      <w:tr w:rsidR="005B5487" w:rsidTr="005B5487">
        <w:trPr>
          <w:trHeight w:val="270"/>
          <w:jc w:val="center"/>
        </w:trPr>
        <w:tc>
          <w:tcPr>
            <w:tcW w:w="1320" w:type="dxa"/>
            <w:shd w:val="clear" w:color="auto" w:fill="auto"/>
            <w:vAlign w:val="bottom"/>
          </w:tcPr>
          <w:p w:rsidR="005B5487" w:rsidRDefault="005B5487">
            <w:pPr>
              <w:widowControl/>
              <w:spacing w:before="0" w:after="0"/>
              <w:ind w:firstLineChars="0" w:firstLine="0"/>
              <w:rPr>
                <w:rFonts w:ascii="宋体" w:hAnsi="宋体" w:cs="宋体"/>
                <w:color w:val="000000"/>
                <w:kern w:val="0"/>
                <w:sz w:val="22"/>
              </w:rPr>
            </w:pPr>
            <w:r>
              <w:rPr>
                <w:rFonts w:ascii="宋体" w:hAnsi="宋体" w:cs="宋体" w:hint="eastAsia"/>
                <w:color w:val="000000"/>
                <w:kern w:val="0"/>
                <w:sz w:val="22"/>
              </w:rPr>
              <w:t>开关外置</w:t>
            </w: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p>
        </w:tc>
        <w:tc>
          <w:tcPr>
            <w:tcW w:w="1350" w:type="dxa"/>
          </w:tcPr>
          <w:p w:rsidR="005B5487" w:rsidRDefault="005B5487">
            <w:pPr>
              <w:widowControl/>
              <w:spacing w:before="0" w:after="0"/>
              <w:ind w:firstLineChars="0" w:firstLine="0"/>
              <w:jc w:val="center"/>
              <w:rPr>
                <w:rFonts w:ascii="宋体" w:hAnsi="宋体" w:cs="宋体"/>
                <w:color w:val="000000"/>
                <w:kern w:val="0"/>
                <w:sz w:val="22"/>
              </w:rPr>
            </w:pP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r>
      <w:tr w:rsidR="005B5487" w:rsidTr="005B5487">
        <w:trPr>
          <w:trHeight w:val="270"/>
          <w:jc w:val="center"/>
        </w:trPr>
        <w:tc>
          <w:tcPr>
            <w:tcW w:w="1320" w:type="dxa"/>
            <w:shd w:val="clear" w:color="auto" w:fill="auto"/>
            <w:vAlign w:val="bottom"/>
          </w:tcPr>
          <w:p w:rsidR="005B5487" w:rsidRDefault="005B5487">
            <w:pPr>
              <w:widowControl/>
              <w:spacing w:before="0" w:after="0"/>
              <w:ind w:firstLineChars="0" w:firstLine="0"/>
              <w:rPr>
                <w:rFonts w:ascii="宋体" w:hAnsi="宋体" w:cs="宋体"/>
                <w:color w:val="000000"/>
                <w:kern w:val="0"/>
                <w:sz w:val="22"/>
              </w:rPr>
            </w:pPr>
            <w:r>
              <w:rPr>
                <w:rFonts w:ascii="宋体" w:hAnsi="宋体" w:cs="宋体" w:hint="eastAsia"/>
                <w:color w:val="000000"/>
                <w:kern w:val="0"/>
                <w:sz w:val="22"/>
              </w:rPr>
              <w:t>带时钟</w:t>
            </w: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p>
        </w:tc>
        <w:tc>
          <w:tcPr>
            <w:tcW w:w="1350" w:type="dxa"/>
          </w:tcPr>
          <w:p w:rsidR="005B5487" w:rsidRDefault="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1350" w:type="dxa"/>
            <w:shd w:val="clear" w:color="auto" w:fill="auto"/>
            <w:vAlign w:val="center"/>
          </w:tcPr>
          <w:p w:rsidR="005B5487" w:rsidRDefault="005B5487">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r>
    </w:tbl>
    <w:p w:rsidR="006F472E" w:rsidRDefault="006F472E">
      <w:pPr>
        <w:ind w:firstLineChars="0" w:firstLine="0"/>
        <w:sectPr w:rsidR="006F472E">
          <w:pgSz w:w="11906" w:h="16838"/>
          <w:pgMar w:top="1440" w:right="1080" w:bottom="1440" w:left="1080" w:header="851" w:footer="992" w:gutter="0"/>
          <w:cols w:space="720"/>
          <w:docGrid w:type="lines" w:linePitch="326"/>
        </w:sectPr>
      </w:pPr>
      <w:bookmarkStart w:id="4" w:name="_Toc5886"/>
    </w:p>
    <w:p w:rsidR="006F472E" w:rsidRDefault="003B3133">
      <w:pPr>
        <w:pStyle w:val="11"/>
      </w:pPr>
      <w:bookmarkStart w:id="5" w:name="_Toc5639454"/>
      <w:r>
        <w:rPr>
          <w:rFonts w:hint="eastAsia"/>
        </w:rPr>
        <w:lastRenderedPageBreak/>
        <w:t>标准索引</w:t>
      </w:r>
      <w:bookmarkEnd w:id="4"/>
      <w:bookmarkEnd w:id="5"/>
    </w:p>
    <w:p w:rsidR="006F472E" w:rsidRDefault="003B3133">
      <w:pPr>
        <w:ind w:firstLineChars="0" w:firstLine="420"/>
        <w:rPr>
          <w:szCs w:val="21"/>
        </w:rPr>
      </w:pPr>
      <w:r>
        <w:rPr>
          <w:rFonts w:hint="eastAsia"/>
          <w:b/>
          <w:bCs/>
        </w:rPr>
        <w:t>执行标准：</w:t>
      </w:r>
    </w:p>
    <w:p w:rsidR="006F472E" w:rsidRDefault="003B3133">
      <w:pPr>
        <w:ind w:firstLineChars="0" w:firstLine="420"/>
        <w:rPr>
          <w:szCs w:val="21"/>
        </w:rPr>
      </w:pPr>
      <w:r>
        <w:rPr>
          <w:rFonts w:hint="eastAsia"/>
          <w:szCs w:val="21"/>
        </w:rPr>
        <w:t xml:space="preserve">GB/T 17215.321-2008 </w:t>
      </w:r>
      <w:r>
        <w:rPr>
          <w:rFonts w:hint="eastAsia"/>
          <w:szCs w:val="21"/>
        </w:rPr>
        <w:t>《交流电测量设备特殊要求第</w:t>
      </w:r>
      <w:r>
        <w:rPr>
          <w:rFonts w:hint="eastAsia"/>
          <w:szCs w:val="21"/>
        </w:rPr>
        <w:t>21</w:t>
      </w:r>
      <w:r>
        <w:rPr>
          <w:rFonts w:hint="eastAsia"/>
          <w:szCs w:val="21"/>
        </w:rPr>
        <w:t>部分：静止式有功电能表</w:t>
      </w:r>
      <w:r>
        <w:rPr>
          <w:rFonts w:hint="eastAsia"/>
          <w:szCs w:val="21"/>
        </w:rPr>
        <w:t>(1</w:t>
      </w:r>
      <w:r>
        <w:rPr>
          <w:rFonts w:hint="eastAsia"/>
          <w:szCs w:val="21"/>
        </w:rPr>
        <w:t>级和</w:t>
      </w:r>
      <w:r>
        <w:rPr>
          <w:rFonts w:hint="eastAsia"/>
          <w:szCs w:val="21"/>
        </w:rPr>
        <w:t>2</w:t>
      </w:r>
      <w:r>
        <w:rPr>
          <w:rFonts w:hint="eastAsia"/>
          <w:szCs w:val="21"/>
        </w:rPr>
        <w:t>级</w:t>
      </w:r>
      <w:r>
        <w:rPr>
          <w:rFonts w:hint="eastAsia"/>
          <w:szCs w:val="21"/>
        </w:rPr>
        <w:t>)</w:t>
      </w:r>
      <w:r>
        <w:rPr>
          <w:rFonts w:hint="eastAsia"/>
          <w:szCs w:val="21"/>
        </w:rPr>
        <w:t>》</w:t>
      </w:r>
    </w:p>
    <w:p w:rsidR="006F472E" w:rsidRDefault="003B3133">
      <w:pPr>
        <w:ind w:firstLineChars="0" w:firstLine="420"/>
        <w:rPr>
          <w:b/>
          <w:bCs/>
        </w:rPr>
      </w:pPr>
      <w:r>
        <w:rPr>
          <w:rFonts w:hint="eastAsia"/>
          <w:b/>
          <w:bCs/>
        </w:rPr>
        <w:t>参考标准：</w:t>
      </w:r>
    </w:p>
    <w:p w:rsidR="006F472E" w:rsidRDefault="003B3133">
      <w:pPr>
        <w:ind w:firstLineChars="0" w:firstLine="420"/>
        <w:rPr>
          <w:b/>
          <w:bCs/>
        </w:rPr>
      </w:pPr>
      <w:r>
        <w:rPr>
          <w:rFonts w:hint="eastAsia"/>
          <w:szCs w:val="21"/>
        </w:rPr>
        <w:t xml:space="preserve">DL/T645-2007 </w:t>
      </w:r>
      <w:r>
        <w:rPr>
          <w:rFonts w:hint="eastAsia"/>
          <w:szCs w:val="21"/>
        </w:rPr>
        <w:t>《多功能电能表通信协议》</w:t>
      </w:r>
    </w:p>
    <w:p w:rsidR="006F472E" w:rsidRDefault="003B3133">
      <w:pPr>
        <w:ind w:firstLineChars="0" w:firstLine="420"/>
        <w:rPr>
          <w:szCs w:val="21"/>
        </w:rPr>
      </w:pPr>
      <w:r>
        <w:rPr>
          <w:rFonts w:hint="eastAsia"/>
          <w:szCs w:val="21"/>
        </w:rPr>
        <w:t xml:space="preserve">DL/T645-2007 </w:t>
      </w:r>
      <w:r>
        <w:rPr>
          <w:rFonts w:hint="eastAsia"/>
          <w:szCs w:val="21"/>
        </w:rPr>
        <w:t>《多功能电能表通信协议备案文件》</w:t>
      </w:r>
    </w:p>
    <w:p w:rsidR="006F472E" w:rsidRDefault="003B3133">
      <w:pPr>
        <w:ind w:firstLineChars="0" w:firstLine="420"/>
        <w:rPr>
          <w:szCs w:val="21"/>
        </w:rPr>
      </w:pPr>
      <w:r>
        <w:rPr>
          <w:rFonts w:hint="eastAsia"/>
          <w:szCs w:val="21"/>
        </w:rPr>
        <w:t>DL/T645-1997</w:t>
      </w:r>
      <w:r>
        <w:rPr>
          <w:rFonts w:hint="eastAsia"/>
          <w:szCs w:val="21"/>
        </w:rPr>
        <w:t>《多功能电能表通信规约》</w:t>
      </w:r>
    </w:p>
    <w:p w:rsidR="006F472E" w:rsidRDefault="003B3133">
      <w:pPr>
        <w:ind w:firstLineChars="0" w:firstLine="420"/>
        <w:rPr>
          <w:szCs w:val="21"/>
        </w:rPr>
      </w:pPr>
      <w:r>
        <w:rPr>
          <w:rFonts w:hint="eastAsia"/>
          <w:szCs w:val="21"/>
        </w:rPr>
        <w:t>Q/HL103.08-2013</w:t>
      </w:r>
      <w:r>
        <w:rPr>
          <w:rFonts w:hint="eastAsia"/>
          <w:szCs w:val="21"/>
        </w:rPr>
        <w:t>《华立仪表集团股份有限公司企业标准电子式电能表扩展通讯规约》</w:t>
      </w:r>
    </w:p>
    <w:p w:rsidR="006F472E" w:rsidRDefault="003B3133">
      <w:pPr>
        <w:ind w:firstLineChars="0" w:firstLine="420"/>
        <w:rPr>
          <w:szCs w:val="21"/>
        </w:rPr>
      </w:pPr>
      <w:r>
        <w:rPr>
          <w:rFonts w:hint="eastAsia"/>
          <w:szCs w:val="21"/>
        </w:rPr>
        <w:t>Q / GDW1364 -2012</w:t>
      </w:r>
      <w:r>
        <w:rPr>
          <w:rFonts w:hint="eastAsia"/>
          <w:szCs w:val="21"/>
        </w:rPr>
        <w:t>《国家电网企业标准单相智能电能表技术规范》</w:t>
      </w:r>
    </w:p>
    <w:p w:rsidR="006F472E" w:rsidRDefault="003B3133">
      <w:pPr>
        <w:ind w:firstLineChars="0" w:firstLine="420"/>
        <w:rPr>
          <w:szCs w:val="21"/>
        </w:rPr>
      </w:pPr>
      <w:r>
        <w:rPr>
          <w:rFonts w:hint="eastAsia"/>
          <w:szCs w:val="21"/>
        </w:rPr>
        <w:t>Q / GDW 1354-2012</w:t>
      </w:r>
      <w:r>
        <w:rPr>
          <w:rFonts w:hint="eastAsia"/>
          <w:szCs w:val="21"/>
        </w:rPr>
        <w:t>《国家电网企业标准智能电能表功能规范》</w:t>
      </w:r>
    </w:p>
    <w:p w:rsidR="006F472E" w:rsidRDefault="003B3133">
      <w:pPr>
        <w:pStyle w:val="11"/>
      </w:pPr>
      <w:bookmarkStart w:id="6" w:name="_Toc10158"/>
      <w:bookmarkStart w:id="7" w:name="_Toc5639455"/>
      <w:r>
        <w:rPr>
          <w:rFonts w:hint="eastAsia"/>
        </w:rPr>
        <w:t>主要技术指标</w:t>
      </w:r>
      <w:bookmarkEnd w:id="6"/>
      <w:bookmarkEnd w:id="7"/>
    </w:p>
    <w:p w:rsidR="006F472E" w:rsidRDefault="003B3133">
      <w:pPr>
        <w:autoSpaceDE w:val="0"/>
        <w:autoSpaceDN w:val="0"/>
        <w:adjustRightInd w:val="0"/>
        <w:spacing w:line="360" w:lineRule="auto"/>
        <w:ind w:firstLine="420"/>
        <w:rPr>
          <w:lang w:bidi="en-US"/>
        </w:rPr>
      </w:pPr>
      <w:r>
        <w:rPr>
          <w:rFonts w:hint="eastAsia"/>
          <w:lang w:bidi="en-US"/>
        </w:rPr>
        <w:t xml:space="preserve">4.1 </w:t>
      </w:r>
      <w:r>
        <w:rPr>
          <w:rFonts w:hint="eastAsia"/>
          <w:lang w:bidi="en-US"/>
        </w:rPr>
        <w:t>工作电压：</w:t>
      </w:r>
      <w:r>
        <w:rPr>
          <w:rFonts w:hint="eastAsia"/>
          <w:lang w:bidi="en-US"/>
        </w:rPr>
        <w:t>0.7Un</w:t>
      </w:r>
      <w:r>
        <w:rPr>
          <w:rFonts w:hint="eastAsia"/>
          <w:lang w:bidi="en-US"/>
        </w:rPr>
        <w:t>～</w:t>
      </w:r>
      <w:r>
        <w:rPr>
          <w:rFonts w:hint="eastAsia"/>
          <w:lang w:bidi="en-US"/>
        </w:rPr>
        <w:t>1.2Un;</w:t>
      </w:r>
    </w:p>
    <w:p w:rsidR="006F472E" w:rsidRDefault="003B3133">
      <w:pPr>
        <w:autoSpaceDE w:val="0"/>
        <w:autoSpaceDN w:val="0"/>
        <w:adjustRightInd w:val="0"/>
        <w:spacing w:line="360" w:lineRule="auto"/>
        <w:ind w:firstLine="420"/>
        <w:rPr>
          <w:lang w:bidi="en-US"/>
        </w:rPr>
      </w:pPr>
      <w:r>
        <w:rPr>
          <w:rFonts w:hint="eastAsia"/>
          <w:lang w:bidi="en-US"/>
        </w:rPr>
        <w:t xml:space="preserve">4.2 </w:t>
      </w:r>
      <w:r>
        <w:rPr>
          <w:rFonts w:hint="eastAsia"/>
          <w:lang w:bidi="en-US"/>
        </w:rPr>
        <w:t>参比温度：</w:t>
      </w:r>
      <w:r>
        <w:rPr>
          <w:rFonts w:hint="eastAsia"/>
          <w:lang w:bidi="en-US"/>
        </w:rPr>
        <w:t>23</w:t>
      </w:r>
      <w:r>
        <w:rPr>
          <w:rFonts w:hint="eastAsia"/>
          <w:lang w:bidi="en-US"/>
        </w:rPr>
        <w:t>℃；工作温度：</w:t>
      </w:r>
      <w:r>
        <w:rPr>
          <w:rFonts w:hint="eastAsia"/>
          <w:lang w:bidi="en-US"/>
        </w:rPr>
        <w:t>-25</w:t>
      </w:r>
      <w:r>
        <w:rPr>
          <w:rFonts w:hint="eastAsia"/>
          <w:lang w:bidi="en-US"/>
        </w:rPr>
        <w:t>℃～</w:t>
      </w:r>
      <w:r>
        <w:rPr>
          <w:rFonts w:hint="eastAsia"/>
          <w:lang w:bidi="en-US"/>
        </w:rPr>
        <w:t>+60</w:t>
      </w:r>
      <w:r>
        <w:rPr>
          <w:rFonts w:hint="eastAsia"/>
          <w:lang w:bidi="en-US"/>
        </w:rPr>
        <w:t>℃；极限工作温度：</w:t>
      </w:r>
      <w:r>
        <w:rPr>
          <w:rFonts w:hint="eastAsia"/>
          <w:lang w:bidi="en-US"/>
        </w:rPr>
        <w:t>-40</w:t>
      </w:r>
      <w:r>
        <w:rPr>
          <w:rFonts w:hint="eastAsia"/>
          <w:lang w:bidi="en-US"/>
        </w:rPr>
        <w:t>℃～</w:t>
      </w:r>
      <w:r>
        <w:rPr>
          <w:rFonts w:hint="eastAsia"/>
          <w:lang w:bidi="en-US"/>
        </w:rPr>
        <w:t>+70</w:t>
      </w:r>
      <w:r>
        <w:rPr>
          <w:rFonts w:hint="eastAsia"/>
          <w:lang w:bidi="en-US"/>
        </w:rPr>
        <w:t>℃；</w:t>
      </w:r>
    </w:p>
    <w:p w:rsidR="006F472E" w:rsidRDefault="003B3133">
      <w:pPr>
        <w:autoSpaceDE w:val="0"/>
        <w:autoSpaceDN w:val="0"/>
        <w:adjustRightInd w:val="0"/>
        <w:spacing w:line="360" w:lineRule="auto"/>
        <w:ind w:firstLine="420"/>
        <w:rPr>
          <w:lang w:bidi="en-US"/>
        </w:rPr>
      </w:pPr>
      <w:r>
        <w:rPr>
          <w:rFonts w:hint="eastAsia"/>
          <w:lang w:bidi="en-US"/>
        </w:rPr>
        <w:t xml:space="preserve">4.3 </w:t>
      </w:r>
      <w:r>
        <w:rPr>
          <w:rFonts w:hint="eastAsia"/>
          <w:lang w:bidi="en-US"/>
        </w:rPr>
        <w:t>计量准确度：有功</w:t>
      </w:r>
      <w:r>
        <w:rPr>
          <w:rFonts w:hint="eastAsia"/>
          <w:lang w:bidi="en-US"/>
        </w:rPr>
        <w:t>1</w:t>
      </w:r>
      <w:r>
        <w:rPr>
          <w:rFonts w:hint="eastAsia"/>
          <w:lang w:bidi="en-US"/>
        </w:rPr>
        <w:t>级；</w:t>
      </w:r>
    </w:p>
    <w:p w:rsidR="006F472E" w:rsidRDefault="003B3133">
      <w:pPr>
        <w:autoSpaceDE w:val="0"/>
        <w:autoSpaceDN w:val="0"/>
        <w:adjustRightInd w:val="0"/>
        <w:spacing w:line="360" w:lineRule="auto"/>
        <w:ind w:firstLine="420"/>
        <w:rPr>
          <w:lang w:bidi="en-US"/>
        </w:rPr>
      </w:pPr>
      <w:r>
        <w:rPr>
          <w:rFonts w:hint="eastAsia"/>
          <w:lang w:bidi="en-US"/>
        </w:rPr>
        <w:t xml:space="preserve">4.4 </w:t>
      </w:r>
      <w:r>
        <w:rPr>
          <w:rFonts w:hint="eastAsia"/>
          <w:lang w:bidi="en-US"/>
        </w:rPr>
        <w:t>参比相对湿度：</w:t>
      </w:r>
      <w:r>
        <w:rPr>
          <w:rFonts w:hint="eastAsia"/>
          <w:lang w:bidi="en-US"/>
        </w:rPr>
        <w:t>45%</w:t>
      </w:r>
      <w:r>
        <w:rPr>
          <w:rFonts w:hint="eastAsia"/>
          <w:lang w:bidi="en-US"/>
        </w:rPr>
        <w:t>～</w:t>
      </w:r>
      <w:r>
        <w:rPr>
          <w:rFonts w:hint="eastAsia"/>
          <w:lang w:bidi="en-US"/>
        </w:rPr>
        <w:t>75%</w:t>
      </w:r>
      <w:r>
        <w:rPr>
          <w:rFonts w:hint="eastAsia"/>
          <w:lang w:bidi="en-US"/>
        </w:rPr>
        <w:t>；工作相对湿度：不大于</w:t>
      </w:r>
      <w:r>
        <w:rPr>
          <w:rFonts w:hint="eastAsia"/>
          <w:lang w:bidi="en-US"/>
        </w:rPr>
        <w:t>95%</w:t>
      </w:r>
      <w:r>
        <w:rPr>
          <w:rFonts w:hint="eastAsia"/>
          <w:lang w:bidi="en-US"/>
        </w:rPr>
        <w:t>；</w:t>
      </w:r>
    </w:p>
    <w:p w:rsidR="006F472E" w:rsidRDefault="003B3133">
      <w:pPr>
        <w:autoSpaceDE w:val="0"/>
        <w:autoSpaceDN w:val="0"/>
        <w:adjustRightInd w:val="0"/>
        <w:spacing w:line="360" w:lineRule="auto"/>
        <w:ind w:firstLine="420"/>
        <w:rPr>
          <w:lang w:bidi="en-US"/>
        </w:rPr>
      </w:pPr>
      <w:r>
        <w:rPr>
          <w:rFonts w:hint="eastAsia"/>
          <w:lang w:bidi="en-US"/>
        </w:rPr>
        <w:t xml:space="preserve">4.5 </w:t>
      </w:r>
      <w:r>
        <w:rPr>
          <w:rFonts w:hint="eastAsia"/>
          <w:lang w:bidi="en-US"/>
        </w:rPr>
        <w:t>大气压：</w:t>
      </w:r>
      <w:r>
        <w:rPr>
          <w:rFonts w:hint="eastAsia"/>
          <w:lang w:bidi="en-US"/>
        </w:rPr>
        <w:t>63.0kPa</w:t>
      </w:r>
      <w:r>
        <w:rPr>
          <w:rFonts w:hint="eastAsia"/>
          <w:lang w:bidi="en-US"/>
        </w:rPr>
        <w:t>～</w:t>
      </w:r>
      <w:r>
        <w:rPr>
          <w:rFonts w:hint="eastAsia"/>
          <w:lang w:bidi="en-US"/>
        </w:rPr>
        <w:t>106.0kPa</w:t>
      </w:r>
      <w:r>
        <w:rPr>
          <w:rFonts w:hint="eastAsia"/>
          <w:lang w:bidi="en-US"/>
        </w:rPr>
        <w:t>（海拔</w:t>
      </w:r>
      <w:r>
        <w:rPr>
          <w:rFonts w:hint="eastAsia"/>
          <w:lang w:bidi="en-US"/>
        </w:rPr>
        <w:t>4000m</w:t>
      </w:r>
      <w:r>
        <w:rPr>
          <w:rFonts w:hint="eastAsia"/>
          <w:lang w:bidi="en-US"/>
        </w:rPr>
        <w:t>及以下）；</w:t>
      </w:r>
    </w:p>
    <w:p w:rsidR="006F472E" w:rsidRDefault="003B3133">
      <w:pPr>
        <w:autoSpaceDE w:val="0"/>
        <w:autoSpaceDN w:val="0"/>
        <w:adjustRightInd w:val="0"/>
        <w:spacing w:line="360" w:lineRule="auto"/>
        <w:ind w:firstLine="420"/>
        <w:rPr>
          <w:rFonts w:ascii="宋体" w:hAnsi="宋体" w:cs="仿宋_GB2312"/>
          <w:i/>
          <w:color w:val="0070C0"/>
          <w:kern w:val="0"/>
        </w:rPr>
      </w:pPr>
      <w:r>
        <w:rPr>
          <w:rFonts w:hint="eastAsia"/>
          <w:lang w:bidi="en-US"/>
        </w:rPr>
        <w:t xml:space="preserve">4.6 </w:t>
      </w:r>
      <w:r>
        <w:rPr>
          <w:rFonts w:hint="eastAsia"/>
          <w:lang w:bidi="en-US"/>
        </w:rPr>
        <w:t>电压线路功耗</w:t>
      </w:r>
      <w:r>
        <w:rPr>
          <w:rFonts w:hint="eastAsia"/>
          <w:lang w:bidi="en-US"/>
        </w:rPr>
        <w:t xml:space="preserve">: </w:t>
      </w:r>
      <w:r>
        <w:rPr>
          <w:rFonts w:hint="eastAsia"/>
          <w:lang w:bidi="en-US"/>
        </w:rPr>
        <w:t>有功功耗≤</w:t>
      </w:r>
      <w:r>
        <w:rPr>
          <w:rFonts w:hint="eastAsia"/>
          <w:lang w:bidi="en-US"/>
        </w:rPr>
        <w:t>1W</w:t>
      </w:r>
      <w:r>
        <w:rPr>
          <w:rFonts w:hint="eastAsia"/>
          <w:lang w:bidi="en-US"/>
        </w:rPr>
        <w:t>、视在功耗≤</w:t>
      </w:r>
      <w:r>
        <w:rPr>
          <w:rFonts w:hint="eastAsia"/>
          <w:lang w:bidi="en-US"/>
        </w:rPr>
        <w:t>5VA</w:t>
      </w:r>
      <w:r>
        <w:rPr>
          <w:rFonts w:hint="eastAsia"/>
          <w:lang w:bidi="en-US"/>
        </w:rPr>
        <w:t>；</w:t>
      </w:r>
    </w:p>
    <w:p w:rsidR="006F472E" w:rsidRDefault="003B3133">
      <w:pPr>
        <w:autoSpaceDE w:val="0"/>
        <w:autoSpaceDN w:val="0"/>
        <w:adjustRightInd w:val="0"/>
        <w:spacing w:line="360" w:lineRule="auto"/>
        <w:ind w:firstLine="420"/>
        <w:rPr>
          <w:lang w:bidi="en-US"/>
        </w:rPr>
      </w:pPr>
      <w:r>
        <w:rPr>
          <w:rFonts w:hint="eastAsia"/>
          <w:lang w:bidi="en-US"/>
        </w:rPr>
        <w:t xml:space="preserve">4.7 </w:t>
      </w:r>
      <w:r>
        <w:rPr>
          <w:rFonts w:hint="eastAsia"/>
          <w:lang w:bidi="en-US"/>
        </w:rPr>
        <w:t>起动电流：</w:t>
      </w:r>
      <w:r>
        <w:rPr>
          <w:rFonts w:hint="eastAsia"/>
          <w:lang w:bidi="en-US"/>
        </w:rPr>
        <w:t>0.004Ib</w:t>
      </w:r>
      <w:r>
        <w:rPr>
          <w:rFonts w:hint="eastAsia"/>
          <w:lang w:bidi="en-US"/>
        </w:rPr>
        <w:t>，若客户有特殊要求，则按照客户要求设置。</w:t>
      </w:r>
    </w:p>
    <w:p w:rsidR="006F472E" w:rsidRDefault="003B3133">
      <w:pPr>
        <w:autoSpaceDE w:val="0"/>
        <w:autoSpaceDN w:val="0"/>
        <w:adjustRightInd w:val="0"/>
        <w:spacing w:line="360" w:lineRule="auto"/>
        <w:ind w:firstLine="420"/>
        <w:rPr>
          <w:lang w:bidi="en-US"/>
        </w:rPr>
      </w:pPr>
      <w:r>
        <w:rPr>
          <w:rFonts w:hint="eastAsia"/>
          <w:lang w:bidi="en-US"/>
        </w:rPr>
        <w:t xml:space="preserve">4.8 </w:t>
      </w:r>
      <w:r>
        <w:rPr>
          <w:rFonts w:hint="eastAsia"/>
          <w:lang w:bidi="en-US"/>
        </w:rPr>
        <w:t>潜动：表计施加</w:t>
      </w:r>
      <w:r>
        <w:rPr>
          <w:rFonts w:hint="eastAsia"/>
          <w:lang w:bidi="en-US"/>
        </w:rPr>
        <w:t>115%Un</w:t>
      </w:r>
      <w:r>
        <w:rPr>
          <w:rFonts w:hint="eastAsia"/>
          <w:lang w:bidi="en-US"/>
        </w:rPr>
        <w:t>电压无电流时，在规定时间内，脉冲输出不应产生多于一个脉冲。若客户有特殊要求，则按照客户要求设置。</w:t>
      </w:r>
    </w:p>
    <w:p w:rsidR="006F472E" w:rsidRDefault="003B3133">
      <w:pPr>
        <w:autoSpaceDE w:val="0"/>
        <w:autoSpaceDN w:val="0"/>
        <w:adjustRightInd w:val="0"/>
        <w:spacing w:line="360" w:lineRule="auto"/>
        <w:ind w:firstLine="420"/>
        <w:rPr>
          <w:lang w:bidi="en-US"/>
        </w:rPr>
      </w:pPr>
      <w:r>
        <w:rPr>
          <w:rFonts w:hint="eastAsia"/>
          <w:lang w:bidi="en-US"/>
        </w:rPr>
        <w:t xml:space="preserve">4.9 </w:t>
      </w:r>
      <w:r>
        <w:rPr>
          <w:rFonts w:hint="eastAsia"/>
          <w:lang w:bidi="en-US"/>
        </w:rPr>
        <w:t>通信功能：</w:t>
      </w:r>
    </w:p>
    <w:p w:rsidR="006F472E" w:rsidRDefault="003B3133">
      <w:pPr>
        <w:autoSpaceDE w:val="0"/>
        <w:autoSpaceDN w:val="0"/>
        <w:adjustRightInd w:val="0"/>
        <w:spacing w:line="360" w:lineRule="auto"/>
        <w:ind w:firstLine="420"/>
        <w:rPr>
          <w:lang w:bidi="en-US"/>
        </w:rPr>
      </w:pPr>
      <w:r>
        <w:rPr>
          <w:rFonts w:hint="eastAsia"/>
          <w:lang w:bidi="en-US"/>
        </w:rPr>
        <w:t>红外通信距离：最大距离不小</w:t>
      </w:r>
      <w:r>
        <w:rPr>
          <w:rFonts w:hint="eastAsia"/>
          <w:lang w:bidi="en-US"/>
        </w:rPr>
        <w:t>5</w:t>
      </w:r>
      <w:r>
        <w:rPr>
          <w:rFonts w:hint="eastAsia"/>
          <w:lang w:bidi="en-US"/>
        </w:rPr>
        <w:t>米；</w:t>
      </w:r>
    </w:p>
    <w:p w:rsidR="006F472E" w:rsidRDefault="003B3133">
      <w:pPr>
        <w:autoSpaceDE w:val="0"/>
        <w:autoSpaceDN w:val="0"/>
        <w:adjustRightInd w:val="0"/>
        <w:spacing w:line="360" w:lineRule="auto"/>
        <w:ind w:firstLine="420"/>
        <w:rPr>
          <w:lang w:bidi="en-US"/>
        </w:rPr>
      </w:pPr>
      <w:r>
        <w:rPr>
          <w:rFonts w:hint="eastAsia"/>
          <w:lang w:bidi="en-US"/>
        </w:rPr>
        <w:t>RS485</w:t>
      </w:r>
      <w:r>
        <w:rPr>
          <w:rFonts w:hint="eastAsia"/>
          <w:lang w:bidi="en-US"/>
        </w:rPr>
        <w:t>通信距离：不少于</w:t>
      </w:r>
      <w:r>
        <w:rPr>
          <w:rFonts w:hint="eastAsia"/>
          <w:lang w:bidi="en-US"/>
        </w:rPr>
        <w:t>1200m</w:t>
      </w:r>
      <w:r>
        <w:rPr>
          <w:rFonts w:hint="eastAsia"/>
          <w:lang w:bidi="en-US"/>
        </w:rPr>
        <w:t>（波特率：</w:t>
      </w:r>
      <w:r>
        <w:rPr>
          <w:rFonts w:hint="eastAsia"/>
          <w:lang w:bidi="en-US"/>
        </w:rPr>
        <w:t>2400bps</w:t>
      </w:r>
      <w:r>
        <w:rPr>
          <w:rFonts w:hint="eastAsia"/>
          <w:lang w:bidi="en-US"/>
        </w:rPr>
        <w:t>），</w:t>
      </w:r>
    </w:p>
    <w:p w:rsidR="006F472E" w:rsidRDefault="003B3133">
      <w:pPr>
        <w:autoSpaceDE w:val="0"/>
        <w:autoSpaceDN w:val="0"/>
        <w:adjustRightInd w:val="0"/>
        <w:spacing w:line="360" w:lineRule="auto"/>
        <w:ind w:firstLine="420"/>
        <w:rPr>
          <w:lang w:bidi="en-US"/>
        </w:rPr>
      </w:pPr>
      <w:r>
        <w:rPr>
          <w:rFonts w:hint="eastAsia"/>
          <w:lang w:bidi="en-US"/>
        </w:rPr>
        <w:lastRenderedPageBreak/>
        <w:t>RS485</w:t>
      </w:r>
      <w:r>
        <w:rPr>
          <w:rFonts w:hint="eastAsia"/>
          <w:lang w:bidi="en-US"/>
        </w:rPr>
        <w:t>组网通信：采用有极性</w:t>
      </w:r>
      <w:r>
        <w:rPr>
          <w:rFonts w:hint="eastAsia"/>
          <w:lang w:bidi="en-US"/>
        </w:rPr>
        <w:t>RS485</w:t>
      </w:r>
      <w:r>
        <w:rPr>
          <w:rFonts w:hint="eastAsia"/>
          <w:lang w:bidi="en-US"/>
        </w:rPr>
        <w:t>通信芯片，实验室环境，</w:t>
      </w:r>
      <w:r>
        <w:rPr>
          <w:rFonts w:hint="eastAsia"/>
        </w:rPr>
        <w:t>通信接收设备（集中器、采集器）</w:t>
      </w:r>
      <w:r>
        <w:rPr>
          <w:rFonts w:hint="eastAsia"/>
        </w:rPr>
        <w:t>485</w:t>
      </w:r>
      <w:r>
        <w:rPr>
          <w:rFonts w:hint="eastAsia"/>
        </w:rPr>
        <w:t>上下拉</w:t>
      </w:r>
      <w:r>
        <w:rPr>
          <w:rFonts w:hint="eastAsia"/>
        </w:rPr>
        <w:t>4.7K</w:t>
      </w:r>
      <w:r>
        <w:rPr>
          <w:rFonts w:hint="eastAsia"/>
        </w:rPr>
        <w:t>到</w:t>
      </w:r>
      <w:r>
        <w:rPr>
          <w:rFonts w:hint="eastAsia"/>
        </w:rPr>
        <w:t>20K</w:t>
      </w:r>
      <w:r>
        <w:rPr>
          <w:rFonts w:hint="eastAsia"/>
        </w:rPr>
        <w:t>之间，</w:t>
      </w:r>
      <w:r>
        <w:rPr>
          <w:rFonts w:hint="eastAsia"/>
          <w:lang w:bidi="en-US"/>
        </w:rPr>
        <w:t>至少可以满足</w:t>
      </w:r>
      <w:r>
        <w:rPr>
          <w:rFonts w:hint="eastAsia"/>
          <w:lang w:bidi="en-US"/>
        </w:rPr>
        <w:t>36</w:t>
      </w:r>
      <w:r>
        <w:rPr>
          <w:rFonts w:hint="eastAsia"/>
          <w:lang w:bidi="en-US"/>
        </w:rPr>
        <w:t>只同型号电能表的组网通信。</w:t>
      </w:r>
    </w:p>
    <w:p w:rsidR="006F472E" w:rsidRDefault="003B3133">
      <w:pPr>
        <w:autoSpaceDE w:val="0"/>
        <w:autoSpaceDN w:val="0"/>
        <w:adjustRightInd w:val="0"/>
        <w:spacing w:line="360" w:lineRule="auto"/>
        <w:ind w:firstLine="420"/>
        <w:rPr>
          <w:lang w:bidi="en-US"/>
        </w:rPr>
      </w:pPr>
      <w:r>
        <w:rPr>
          <w:rFonts w:hint="eastAsia"/>
          <w:lang w:bidi="en-US"/>
        </w:rPr>
        <w:t xml:space="preserve">4.10 </w:t>
      </w:r>
      <w:r>
        <w:rPr>
          <w:rFonts w:hint="eastAsia"/>
          <w:lang w:bidi="en-US"/>
        </w:rPr>
        <w:t>绝缘防护：</w:t>
      </w:r>
      <w:r>
        <w:rPr>
          <w:rFonts w:hint="eastAsia"/>
          <w:lang w:bidi="en-US"/>
        </w:rPr>
        <w:t>II</w:t>
      </w:r>
      <w:r>
        <w:rPr>
          <w:rFonts w:hint="eastAsia"/>
          <w:lang w:bidi="en-US"/>
        </w:rPr>
        <w:t>类防护，</w:t>
      </w:r>
      <w:r>
        <w:rPr>
          <w:rFonts w:hint="eastAsia"/>
          <w:lang w:bidi="en-US"/>
        </w:rPr>
        <w:t>4KV</w:t>
      </w:r>
      <w:r>
        <w:rPr>
          <w:rFonts w:hint="eastAsia"/>
          <w:lang w:bidi="en-US"/>
        </w:rPr>
        <w:t>交流耐压</w:t>
      </w:r>
      <w:r>
        <w:rPr>
          <w:rFonts w:hint="eastAsia"/>
          <w:lang w:bidi="en-US"/>
        </w:rPr>
        <w:t>1</w:t>
      </w:r>
      <w:r>
        <w:rPr>
          <w:rFonts w:hint="eastAsia"/>
          <w:lang w:bidi="en-US"/>
        </w:rPr>
        <w:t>分钟或直流电压</w:t>
      </w:r>
      <w:r>
        <w:rPr>
          <w:rFonts w:hint="eastAsia"/>
          <w:lang w:bidi="en-US"/>
        </w:rPr>
        <w:t>6KV</w:t>
      </w:r>
      <w:r>
        <w:rPr>
          <w:rFonts w:hint="eastAsia"/>
          <w:lang w:bidi="en-US"/>
        </w:rPr>
        <w:t>不损坏；</w:t>
      </w:r>
    </w:p>
    <w:p w:rsidR="006F472E" w:rsidRDefault="003B3133">
      <w:pPr>
        <w:autoSpaceDE w:val="0"/>
        <w:autoSpaceDN w:val="0"/>
        <w:adjustRightInd w:val="0"/>
        <w:spacing w:line="360" w:lineRule="auto"/>
        <w:ind w:firstLine="420"/>
        <w:rPr>
          <w:lang w:bidi="en-US"/>
        </w:rPr>
      </w:pPr>
      <w:r>
        <w:rPr>
          <w:rFonts w:hint="eastAsia"/>
          <w:lang w:bidi="en-US"/>
        </w:rPr>
        <w:t xml:space="preserve">4.11 </w:t>
      </w:r>
      <w:r>
        <w:rPr>
          <w:rFonts w:hint="eastAsia"/>
          <w:lang w:bidi="en-US"/>
        </w:rPr>
        <w:t>时钟电池</w:t>
      </w:r>
      <w:r>
        <w:rPr>
          <w:rFonts w:hint="eastAsia"/>
          <w:lang w:bidi="en-US"/>
        </w:rPr>
        <w:t>3.6V</w:t>
      </w:r>
      <w:r>
        <w:rPr>
          <w:rFonts w:hint="eastAsia"/>
          <w:lang w:bidi="en-US"/>
        </w:rPr>
        <w:t>锂电，容量</w:t>
      </w:r>
      <w:r>
        <w:rPr>
          <w:rFonts w:hint="eastAsia"/>
          <w:lang w:bidi="en-US"/>
        </w:rPr>
        <w:t>&gt;1200mAh</w:t>
      </w:r>
      <w:r>
        <w:rPr>
          <w:rFonts w:hint="eastAsia"/>
          <w:lang w:bidi="en-US"/>
        </w:rPr>
        <w:t>，断电后可维持内部时钟正确工作时间</w:t>
      </w:r>
      <w:r>
        <w:rPr>
          <w:rFonts w:hint="eastAsia"/>
          <w:lang w:bidi="en-US"/>
        </w:rPr>
        <w:t>5</w:t>
      </w:r>
      <w:r>
        <w:rPr>
          <w:rFonts w:hint="eastAsia"/>
          <w:lang w:bidi="en-US"/>
        </w:rPr>
        <w:t>年以上；（仅针对安装电池的本机型号）</w:t>
      </w:r>
    </w:p>
    <w:p w:rsidR="006F472E" w:rsidRDefault="003B3133">
      <w:pPr>
        <w:autoSpaceDE w:val="0"/>
        <w:autoSpaceDN w:val="0"/>
        <w:adjustRightInd w:val="0"/>
        <w:spacing w:line="360" w:lineRule="auto"/>
        <w:ind w:firstLine="420"/>
        <w:rPr>
          <w:lang w:bidi="en-US"/>
        </w:rPr>
      </w:pPr>
      <w:r>
        <w:rPr>
          <w:rFonts w:hint="eastAsia"/>
          <w:lang w:bidi="en-US"/>
        </w:rPr>
        <w:t xml:space="preserve">4.12 </w:t>
      </w:r>
      <w:r>
        <w:rPr>
          <w:rFonts w:hint="eastAsia"/>
          <w:lang w:bidi="en-US"/>
        </w:rPr>
        <w:t>外型尺寸：</w:t>
      </w:r>
      <w:r>
        <w:rPr>
          <w:rFonts w:hint="eastAsia"/>
          <w:lang w:bidi="en-US"/>
        </w:rPr>
        <w:t>145</w:t>
      </w:r>
      <w:r>
        <w:rPr>
          <w:rFonts w:hint="eastAsia"/>
          <w:lang w:bidi="en-US"/>
        </w:rPr>
        <w:t>×</w:t>
      </w:r>
      <w:r>
        <w:rPr>
          <w:rFonts w:hint="eastAsia"/>
          <w:lang w:bidi="en-US"/>
        </w:rPr>
        <w:t>115</w:t>
      </w:r>
      <w:r>
        <w:rPr>
          <w:rFonts w:hint="eastAsia"/>
          <w:lang w:bidi="en-US"/>
        </w:rPr>
        <w:t>×</w:t>
      </w:r>
      <w:r>
        <w:rPr>
          <w:rFonts w:hint="eastAsia"/>
          <w:lang w:bidi="en-US"/>
        </w:rPr>
        <w:t xml:space="preserve">57.9 </w:t>
      </w:r>
      <w:r>
        <w:rPr>
          <w:rFonts w:hint="eastAsia"/>
          <w:lang w:bidi="en-US"/>
        </w:rPr>
        <w:t>（</w:t>
      </w:r>
      <w:r>
        <w:rPr>
          <w:rFonts w:hint="eastAsia"/>
          <w:lang w:bidi="en-US"/>
        </w:rPr>
        <w:t>mm</w:t>
      </w:r>
      <w:r>
        <w:rPr>
          <w:rFonts w:hint="eastAsia"/>
          <w:lang w:bidi="en-US"/>
        </w:rPr>
        <w:t>）；</w:t>
      </w:r>
    </w:p>
    <w:p w:rsidR="006F472E" w:rsidRDefault="003B3133">
      <w:pPr>
        <w:autoSpaceDE w:val="0"/>
        <w:autoSpaceDN w:val="0"/>
        <w:adjustRightInd w:val="0"/>
        <w:spacing w:line="360" w:lineRule="auto"/>
        <w:ind w:firstLine="420"/>
        <w:rPr>
          <w:lang w:bidi="en-US"/>
        </w:rPr>
      </w:pPr>
      <w:r>
        <w:rPr>
          <w:rFonts w:hint="eastAsia"/>
          <w:lang w:bidi="en-US"/>
        </w:rPr>
        <w:t xml:space="preserve">4.13 </w:t>
      </w:r>
      <w:r>
        <w:rPr>
          <w:rFonts w:hint="eastAsia"/>
          <w:lang w:bidi="en-US"/>
        </w:rPr>
        <w:t>重量：约</w:t>
      </w:r>
      <w:r>
        <w:rPr>
          <w:rFonts w:hint="eastAsia"/>
          <w:lang w:bidi="en-US"/>
        </w:rPr>
        <w:t>0.5kg</w:t>
      </w:r>
      <w:r>
        <w:rPr>
          <w:rFonts w:hint="eastAsia"/>
          <w:lang w:bidi="en-US"/>
        </w:rPr>
        <w:t>。</w:t>
      </w:r>
    </w:p>
    <w:p w:rsidR="006F472E" w:rsidRDefault="006F472E">
      <w:pPr>
        <w:autoSpaceDE w:val="0"/>
        <w:autoSpaceDN w:val="0"/>
        <w:adjustRightInd w:val="0"/>
        <w:spacing w:line="360" w:lineRule="auto"/>
        <w:ind w:firstLine="420"/>
        <w:rPr>
          <w:lang w:bidi="en-US"/>
        </w:rPr>
      </w:pPr>
    </w:p>
    <w:p w:rsidR="006F472E" w:rsidRDefault="006F472E">
      <w:pPr>
        <w:autoSpaceDE w:val="0"/>
        <w:autoSpaceDN w:val="0"/>
        <w:adjustRightInd w:val="0"/>
        <w:spacing w:line="360" w:lineRule="auto"/>
        <w:ind w:firstLine="420"/>
        <w:rPr>
          <w:lang w:bidi="en-US"/>
        </w:rPr>
      </w:pPr>
    </w:p>
    <w:p w:rsidR="006F472E" w:rsidRDefault="006F472E">
      <w:pPr>
        <w:autoSpaceDE w:val="0"/>
        <w:autoSpaceDN w:val="0"/>
        <w:adjustRightInd w:val="0"/>
        <w:spacing w:line="360" w:lineRule="auto"/>
        <w:ind w:firstLineChars="0" w:firstLine="0"/>
        <w:rPr>
          <w:lang w:bidi="en-US"/>
        </w:rPr>
      </w:pPr>
    </w:p>
    <w:p w:rsidR="006F472E" w:rsidRDefault="006F472E">
      <w:pPr>
        <w:pStyle w:val="11"/>
        <w:rPr>
          <w:lang w:val="zh-CN"/>
        </w:rPr>
        <w:sectPr w:rsidR="006F472E">
          <w:pgSz w:w="11906" w:h="16838"/>
          <w:pgMar w:top="1440" w:right="1080" w:bottom="1440" w:left="1080" w:header="851" w:footer="992" w:gutter="0"/>
          <w:cols w:space="720"/>
          <w:docGrid w:type="lines" w:linePitch="326"/>
        </w:sectPr>
      </w:pPr>
      <w:bookmarkStart w:id="8" w:name="_Toc28528"/>
    </w:p>
    <w:p w:rsidR="006F472E" w:rsidRDefault="003B3133">
      <w:pPr>
        <w:pStyle w:val="11"/>
        <w:rPr>
          <w:lang w:val="zh-CN"/>
        </w:rPr>
      </w:pPr>
      <w:bookmarkStart w:id="9" w:name="_Toc5639456"/>
      <w:r>
        <w:rPr>
          <w:rFonts w:hint="eastAsia"/>
          <w:lang w:val="zh-CN"/>
        </w:rPr>
        <w:lastRenderedPageBreak/>
        <w:t>主要功能</w:t>
      </w:r>
      <w:bookmarkEnd w:id="8"/>
      <w:bookmarkEnd w:id="9"/>
    </w:p>
    <w:p w:rsidR="006F472E" w:rsidRDefault="003B3133">
      <w:pPr>
        <w:pStyle w:val="21"/>
      </w:pPr>
      <w:bookmarkStart w:id="10" w:name="_Toc6764"/>
      <w:bookmarkStart w:id="11" w:name="_Toc6566"/>
      <w:bookmarkStart w:id="12" w:name="_Toc31597"/>
      <w:bookmarkStart w:id="13" w:name="_Toc26874"/>
      <w:bookmarkStart w:id="14" w:name="_Toc7972"/>
      <w:bookmarkStart w:id="15" w:name="_Toc5639457"/>
      <w:r>
        <w:rPr>
          <w:rFonts w:hint="eastAsia"/>
        </w:rPr>
        <w:t>电量</w:t>
      </w:r>
      <w:bookmarkEnd w:id="10"/>
      <w:bookmarkEnd w:id="11"/>
      <w:bookmarkEnd w:id="12"/>
      <w:bookmarkEnd w:id="13"/>
      <w:bookmarkEnd w:id="14"/>
      <w:r>
        <w:rPr>
          <w:rFonts w:hint="eastAsia"/>
        </w:rPr>
        <w:t>计量</w:t>
      </w:r>
      <w:bookmarkEnd w:id="15"/>
    </w:p>
    <w:p w:rsidR="006F472E" w:rsidRDefault="003B3133">
      <w:pPr>
        <w:ind w:firstLine="420"/>
      </w:pPr>
      <w:r>
        <w:rPr>
          <w:rFonts w:hint="eastAsia"/>
        </w:rPr>
        <w:t xml:space="preserve">A. </w:t>
      </w:r>
      <w:r>
        <w:rPr>
          <w:rFonts w:hint="eastAsia"/>
        </w:rPr>
        <w:t>具有正反向分时电量累计、组合电量累计和电量结算功能，在整表初始化后默认组合有功电量为正向有功电量</w:t>
      </w:r>
      <w:r>
        <w:rPr>
          <w:rFonts w:hint="eastAsia"/>
        </w:rPr>
        <w:t>+</w:t>
      </w:r>
      <w:r>
        <w:rPr>
          <w:rFonts w:hint="eastAsia"/>
        </w:rPr>
        <w:t>反向有功电量。</w:t>
      </w:r>
    </w:p>
    <w:p w:rsidR="006F472E" w:rsidRDefault="003B3133">
      <w:pPr>
        <w:ind w:firstLine="420"/>
      </w:pPr>
      <w:r>
        <w:rPr>
          <w:rFonts w:hint="eastAsia"/>
        </w:rPr>
        <w:t xml:space="preserve">B. </w:t>
      </w:r>
      <w:r>
        <w:rPr>
          <w:rFonts w:hint="eastAsia"/>
        </w:rPr>
        <w:t>以</w:t>
      </w:r>
      <w:r>
        <w:rPr>
          <w:rFonts w:hint="eastAsia"/>
        </w:rPr>
        <w:t>4</w:t>
      </w:r>
      <w:r>
        <w:rPr>
          <w:rFonts w:hint="eastAsia"/>
        </w:rPr>
        <w:t>个费率电量加</w:t>
      </w:r>
      <w:r>
        <w:rPr>
          <w:rFonts w:hint="eastAsia"/>
        </w:rPr>
        <w:t>1</w:t>
      </w:r>
      <w:r>
        <w:rPr>
          <w:rFonts w:hint="eastAsia"/>
        </w:rPr>
        <w:t>个总电量的方式进行电量累计，能够保存当前和最近</w:t>
      </w:r>
      <w:r>
        <w:rPr>
          <w:rFonts w:hint="eastAsia"/>
        </w:rPr>
        <w:t>12</w:t>
      </w:r>
      <w:r>
        <w:rPr>
          <w:rFonts w:hint="eastAsia"/>
        </w:rPr>
        <w:t>次历史电量。停电错过月结算周期，最多补</w:t>
      </w:r>
      <w:r>
        <w:rPr>
          <w:rFonts w:hint="eastAsia"/>
        </w:rPr>
        <w:t>12</w:t>
      </w:r>
      <w:r>
        <w:rPr>
          <w:rFonts w:hint="eastAsia"/>
        </w:rPr>
        <w:t>个结算周期历史电量。</w:t>
      </w:r>
    </w:p>
    <w:p w:rsidR="006F472E" w:rsidRDefault="003B3133">
      <w:pPr>
        <w:ind w:firstLine="420"/>
      </w:pPr>
      <w:r>
        <w:rPr>
          <w:rFonts w:hint="eastAsia"/>
        </w:rPr>
        <w:t>C.</w:t>
      </w:r>
      <w:r>
        <w:rPr>
          <w:rFonts w:hint="eastAsia"/>
        </w:rPr>
        <w:t>正向尖、峰、平、谷、总电量与反向尖、峰、平、谷总电量均分别累计。正向有功和反向有功通过组合特征字计算得到组合电量；</w:t>
      </w:r>
    </w:p>
    <w:p w:rsidR="006F472E" w:rsidRDefault="003B3133">
      <w:pPr>
        <w:ind w:firstLine="420"/>
      </w:pPr>
      <w:r>
        <w:rPr>
          <w:rFonts w:hint="eastAsia"/>
        </w:rPr>
        <w:t>正向有功总电量</w:t>
      </w:r>
      <w:r>
        <w:rPr>
          <w:rFonts w:hint="eastAsia"/>
        </w:rPr>
        <w:t>=</w:t>
      </w:r>
      <w:r>
        <w:rPr>
          <w:rFonts w:hint="eastAsia"/>
        </w:rPr>
        <w:t>正向有功尖电量</w:t>
      </w:r>
      <w:r>
        <w:rPr>
          <w:rFonts w:hint="eastAsia"/>
        </w:rPr>
        <w:t>+</w:t>
      </w:r>
      <w:r>
        <w:rPr>
          <w:rFonts w:hint="eastAsia"/>
        </w:rPr>
        <w:t>正向有功峰电量</w:t>
      </w:r>
      <w:r>
        <w:rPr>
          <w:rFonts w:hint="eastAsia"/>
        </w:rPr>
        <w:t>+</w:t>
      </w:r>
      <w:r>
        <w:rPr>
          <w:rFonts w:hint="eastAsia"/>
        </w:rPr>
        <w:t>正向有功平电量</w:t>
      </w:r>
      <w:r>
        <w:rPr>
          <w:rFonts w:hint="eastAsia"/>
        </w:rPr>
        <w:t>+</w:t>
      </w:r>
      <w:r>
        <w:rPr>
          <w:rFonts w:hint="eastAsia"/>
        </w:rPr>
        <w:t>正向有功谷电量；</w:t>
      </w:r>
    </w:p>
    <w:p w:rsidR="006F472E" w:rsidRDefault="003B3133">
      <w:pPr>
        <w:ind w:firstLine="420"/>
      </w:pPr>
      <w:r>
        <w:rPr>
          <w:rFonts w:hint="eastAsia"/>
        </w:rPr>
        <w:t>反向有功总电量</w:t>
      </w:r>
      <w:r>
        <w:rPr>
          <w:rFonts w:hint="eastAsia"/>
        </w:rPr>
        <w:t>=</w:t>
      </w:r>
      <w:r>
        <w:rPr>
          <w:rFonts w:hint="eastAsia"/>
        </w:rPr>
        <w:t>反向有功尖电量</w:t>
      </w:r>
      <w:r>
        <w:rPr>
          <w:rFonts w:hint="eastAsia"/>
        </w:rPr>
        <w:t>+</w:t>
      </w:r>
      <w:r>
        <w:rPr>
          <w:rFonts w:hint="eastAsia"/>
        </w:rPr>
        <w:t>反向有功峰电量</w:t>
      </w:r>
      <w:r>
        <w:rPr>
          <w:rFonts w:hint="eastAsia"/>
        </w:rPr>
        <w:t>+</w:t>
      </w:r>
      <w:r>
        <w:rPr>
          <w:rFonts w:hint="eastAsia"/>
        </w:rPr>
        <w:t>反向有功平电量</w:t>
      </w:r>
      <w:r>
        <w:rPr>
          <w:rFonts w:hint="eastAsia"/>
        </w:rPr>
        <w:t>+</w:t>
      </w:r>
      <w:r>
        <w:rPr>
          <w:rFonts w:hint="eastAsia"/>
        </w:rPr>
        <w:t>反向有功谷电量。</w:t>
      </w:r>
    </w:p>
    <w:p w:rsidR="006F472E" w:rsidRDefault="003B3133">
      <w:pPr>
        <w:ind w:firstLine="420"/>
      </w:pPr>
      <w:r>
        <w:rPr>
          <w:rFonts w:hint="eastAsia"/>
        </w:rPr>
        <w:t>D.</w:t>
      </w:r>
      <w:r>
        <w:rPr>
          <w:rFonts w:hint="eastAsia"/>
        </w:rPr>
        <w:t>组合电量超过极限值</w:t>
      </w:r>
      <w:r>
        <w:rPr>
          <w:rFonts w:hint="eastAsia"/>
        </w:rPr>
        <w:t>(</w:t>
      </w:r>
      <w:r>
        <w:rPr>
          <w:rFonts w:hint="eastAsia"/>
        </w:rPr>
        <w:t>±</w:t>
      </w:r>
      <w:r>
        <w:rPr>
          <w:rFonts w:hint="eastAsia"/>
        </w:rPr>
        <w:t>799999.99kwh)</w:t>
      </w:r>
      <w:r>
        <w:rPr>
          <w:rFonts w:hint="eastAsia"/>
        </w:rPr>
        <w:t>执行归零操作。</w:t>
      </w:r>
    </w:p>
    <w:p w:rsidR="006F472E" w:rsidRDefault="003B3133">
      <w:pPr>
        <w:pStyle w:val="21"/>
      </w:pPr>
      <w:bookmarkStart w:id="16" w:name="_Toc24014"/>
      <w:bookmarkStart w:id="17" w:name="_Toc5639458"/>
      <w:r>
        <w:rPr>
          <w:rFonts w:hint="eastAsia"/>
        </w:rPr>
        <w:t>冻结功能</w:t>
      </w:r>
      <w:bookmarkEnd w:id="16"/>
      <w:bookmarkEnd w:id="17"/>
    </w:p>
    <w:p w:rsidR="006F472E" w:rsidRDefault="003B3133">
      <w:pPr>
        <w:ind w:firstLine="420"/>
      </w:pPr>
      <w:r>
        <w:rPr>
          <w:rFonts w:hint="eastAsia"/>
        </w:rPr>
        <w:t xml:space="preserve">A. </w:t>
      </w:r>
      <w:r>
        <w:rPr>
          <w:rFonts w:hint="eastAsia"/>
        </w:rPr>
        <w:t>支持日冻结。</w:t>
      </w:r>
    </w:p>
    <w:p w:rsidR="006F472E" w:rsidRDefault="003B3133">
      <w:pPr>
        <w:ind w:firstLine="420"/>
      </w:pPr>
      <w:r>
        <w:rPr>
          <w:rFonts w:hint="eastAsia"/>
        </w:rPr>
        <w:t xml:space="preserve">B. </w:t>
      </w:r>
      <w:r>
        <w:rPr>
          <w:rFonts w:hint="eastAsia"/>
        </w:rPr>
        <w:t>日冻结记录保存数量为</w:t>
      </w:r>
      <w:r>
        <w:rPr>
          <w:rFonts w:hint="eastAsia"/>
        </w:rPr>
        <w:t>62</w:t>
      </w:r>
      <w:r>
        <w:rPr>
          <w:rFonts w:hint="eastAsia"/>
        </w:rPr>
        <w:t>条，每条记录包含当前时刻数据、正反向有功电能量数据和变量数据。</w:t>
      </w:r>
    </w:p>
    <w:p w:rsidR="006F472E" w:rsidRDefault="003B3133">
      <w:pPr>
        <w:ind w:firstLine="420"/>
      </w:pPr>
      <w:r>
        <w:rPr>
          <w:rFonts w:hint="eastAsia"/>
        </w:rPr>
        <w:t xml:space="preserve">C. </w:t>
      </w:r>
      <w:r>
        <w:rPr>
          <w:rFonts w:hint="eastAsia"/>
        </w:rPr>
        <w:t>整表初始化后默认日冻结时间为每日</w:t>
      </w:r>
      <w:r>
        <w:rPr>
          <w:rFonts w:hint="eastAsia"/>
        </w:rPr>
        <w:t>0</w:t>
      </w:r>
      <w:r>
        <w:rPr>
          <w:rFonts w:hint="eastAsia"/>
        </w:rPr>
        <w:t>时</w:t>
      </w:r>
      <w:r>
        <w:rPr>
          <w:rFonts w:hint="eastAsia"/>
        </w:rPr>
        <w:t>0</w:t>
      </w:r>
      <w:r>
        <w:rPr>
          <w:rFonts w:hint="eastAsia"/>
        </w:rPr>
        <w:t>分，此时间参数可设置。修改时间跨过日冻结时间不进行日冻结操作。停电错过日冻结时间，上电后进行补冻结操作，最多补冻</w:t>
      </w:r>
      <w:r>
        <w:rPr>
          <w:rFonts w:hint="eastAsia"/>
        </w:rPr>
        <w:t>7</w:t>
      </w:r>
      <w:r>
        <w:rPr>
          <w:rFonts w:hint="eastAsia"/>
        </w:rPr>
        <w:t>个日冻结数据。</w:t>
      </w:r>
    </w:p>
    <w:p w:rsidR="006F472E" w:rsidRDefault="003B3133">
      <w:pPr>
        <w:pStyle w:val="21"/>
      </w:pPr>
      <w:bookmarkStart w:id="18" w:name="_Toc18151"/>
      <w:bookmarkStart w:id="19" w:name="_Toc20618"/>
      <w:bookmarkStart w:id="20" w:name="_Toc25139"/>
      <w:bookmarkStart w:id="21" w:name="_Toc26240"/>
      <w:bookmarkStart w:id="22" w:name="_Toc20593"/>
      <w:bookmarkStart w:id="23" w:name="_Toc5639459"/>
      <w:r>
        <w:rPr>
          <w:rFonts w:hint="eastAsia"/>
        </w:rPr>
        <w:t>事件以及事件记录</w:t>
      </w:r>
      <w:bookmarkEnd w:id="18"/>
      <w:bookmarkEnd w:id="19"/>
      <w:bookmarkEnd w:id="20"/>
      <w:bookmarkEnd w:id="21"/>
      <w:bookmarkEnd w:id="22"/>
      <w:bookmarkEnd w:id="23"/>
    </w:p>
    <w:p w:rsidR="006F472E" w:rsidRDefault="003B3133">
      <w:pPr>
        <w:pStyle w:val="31"/>
      </w:pPr>
      <w:bookmarkStart w:id="24" w:name="_Toc5639460"/>
      <w:r>
        <w:rPr>
          <w:rFonts w:hint="eastAsia"/>
        </w:rPr>
        <w:t>电表清零及记录</w:t>
      </w:r>
      <w:bookmarkEnd w:id="24"/>
    </w:p>
    <w:p w:rsidR="006F472E" w:rsidRDefault="003B3133">
      <w:pPr>
        <w:ind w:firstLine="420"/>
      </w:pPr>
      <w:r>
        <w:rPr>
          <w:rFonts w:hint="eastAsia"/>
        </w:rPr>
        <w:t xml:space="preserve">A. </w:t>
      </w:r>
      <w:r>
        <w:rPr>
          <w:rFonts w:hint="eastAsia"/>
        </w:rPr>
        <w:t>电表清零操作后会更新电表清零记录和电表清零总次数。</w:t>
      </w:r>
    </w:p>
    <w:p w:rsidR="006F472E" w:rsidRDefault="003B3133">
      <w:pPr>
        <w:ind w:firstLine="420"/>
      </w:pPr>
      <w:r>
        <w:rPr>
          <w:rFonts w:hint="eastAsia"/>
        </w:rPr>
        <w:t xml:space="preserve">B. </w:t>
      </w:r>
      <w:r>
        <w:rPr>
          <w:rFonts w:hint="eastAsia"/>
        </w:rPr>
        <w:t>系统可保存电表清零总次数，最多保存最近</w:t>
      </w:r>
      <w:r>
        <w:rPr>
          <w:rFonts w:hint="eastAsia"/>
        </w:rPr>
        <w:t>3</w:t>
      </w:r>
      <w:r>
        <w:rPr>
          <w:rFonts w:hint="eastAsia"/>
        </w:rPr>
        <w:t>次的电表清零记录。</w:t>
      </w:r>
    </w:p>
    <w:p w:rsidR="006F472E" w:rsidRDefault="003B3133">
      <w:pPr>
        <w:ind w:firstLine="420"/>
      </w:pPr>
      <w:r>
        <w:rPr>
          <w:rFonts w:hint="eastAsia"/>
        </w:rPr>
        <w:t>C</w:t>
      </w:r>
      <w:r>
        <w:rPr>
          <w:rFonts w:hint="eastAsia"/>
        </w:rPr>
        <w:t>．电表处于厂内状态，无法进行电表清零记录。</w:t>
      </w:r>
    </w:p>
    <w:p w:rsidR="006F472E" w:rsidRDefault="003B3133">
      <w:pPr>
        <w:pStyle w:val="31"/>
      </w:pPr>
      <w:bookmarkStart w:id="25" w:name="_Toc5639461"/>
      <w:r>
        <w:rPr>
          <w:rFonts w:hint="eastAsia"/>
        </w:rPr>
        <w:t>编程及记录</w:t>
      </w:r>
      <w:bookmarkEnd w:id="25"/>
    </w:p>
    <w:p w:rsidR="006F472E" w:rsidRDefault="003B3133">
      <w:pPr>
        <w:ind w:firstLine="420"/>
      </w:pPr>
      <w:r>
        <w:rPr>
          <w:rFonts w:hint="eastAsia"/>
        </w:rPr>
        <w:t>A.</w:t>
      </w:r>
      <w:r>
        <w:rPr>
          <w:rFonts w:hint="eastAsia"/>
        </w:rPr>
        <w:t>当设置数据操作后会更新编程记录和总编程次数。</w:t>
      </w:r>
    </w:p>
    <w:p w:rsidR="006F472E" w:rsidRDefault="003B3133">
      <w:pPr>
        <w:ind w:firstLine="420"/>
      </w:pPr>
      <w:r>
        <w:rPr>
          <w:rFonts w:hint="eastAsia"/>
        </w:rPr>
        <w:t>B.</w:t>
      </w:r>
      <w:r>
        <w:rPr>
          <w:rFonts w:hint="eastAsia"/>
        </w:rPr>
        <w:t>编程记录内容包含编程操作开始时间、操作者代码和数据标识。</w:t>
      </w:r>
    </w:p>
    <w:p w:rsidR="006F472E" w:rsidRDefault="003B3133">
      <w:pPr>
        <w:ind w:firstLine="420"/>
      </w:pPr>
      <w:r>
        <w:rPr>
          <w:rFonts w:hint="eastAsia"/>
        </w:rPr>
        <w:lastRenderedPageBreak/>
        <w:t>C.1</w:t>
      </w:r>
      <w:r>
        <w:rPr>
          <w:rFonts w:hint="eastAsia"/>
        </w:rPr>
        <w:t>条编程记录可记录</w:t>
      </w:r>
      <w:r>
        <w:rPr>
          <w:rFonts w:hint="eastAsia"/>
        </w:rPr>
        <w:t>10</w:t>
      </w:r>
      <w:r>
        <w:rPr>
          <w:rFonts w:hint="eastAsia"/>
        </w:rPr>
        <w:t>个编程数据项。系统可保存编程总次数，最多保存最近</w:t>
      </w:r>
      <w:r>
        <w:rPr>
          <w:rFonts w:hint="eastAsia"/>
        </w:rPr>
        <w:t>3</w:t>
      </w:r>
      <w:r>
        <w:rPr>
          <w:rFonts w:hint="eastAsia"/>
        </w:rPr>
        <w:t>条编程记录。</w:t>
      </w:r>
    </w:p>
    <w:p w:rsidR="006F472E" w:rsidRDefault="003B3133">
      <w:pPr>
        <w:ind w:firstLine="420"/>
      </w:pPr>
      <w:r>
        <w:rPr>
          <w:rFonts w:hint="eastAsia"/>
        </w:rPr>
        <w:t>D.</w:t>
      </w:r>
      <w:r>
        <w:rPr>
          <w:rFonts w:hint="eastAsia"/>
        </w:rPr>
        <w:t>系统退出编程状态，再进入编程状态产生的记录为新的编程记录。</w:t>
      </w:r>
    </w:p>
    <w:p w:rsidR="006F472E" w:rsidRDefault="003B3133">
      <w:pPr>
        <w:ind w:firstLineChars="280" w:firstLine="504"/>
        <w:rPr>
          <w:sz w:val="18"/>
          <w:szCs w:val="18"/>
        </w:rPr>
      </w:pPr>
      <w:r>
        <w:rPr>
          <w:rFonts w:hint="eastAsia"/>
          <w:sz w:val="18"/>
          <w:szCs w:val="18"/>
        </w:rPr>
        <w:t>注：编程状态见安全防护功能部分</w:t>
      </w:r>
    </w:p>
    <w:p w:rsidR="006F472E" w:rsidRDefault="003B3133">
      <w:pPr>
        <w:pStyle w:val="31"/>
      </w:pPr>
      <w:bookmarkStart w:id="26" w:name="_Toc5639462"/>
      <w:r>
        <w:rPr>
          <w:rFonts w:hint="eastAsia"/>
        </w:rPr>
        <w:t>过压及记录</w:t>
      </w:r>
      <w:bookmarkEnd w:id="26"/>
    </w:p>
    <w:p w:rsidR="006F472E" w:rsidRDefault="003B3133">
      <w:pPr>
        <w:ind w:firstLine="420"/>
      </w:pPr>
      <w:r>
        <w:rPr>
          <w:rFonts w:hint="eastAsia"/>
        </w:rPr>
        <w:t>A.</w:t>
      </w:r>
      <w:r>
        <w:rPr>
          <w:rFonts w:hint="eastAsia"/>
        </w:rPr>
        <w:t>当系统检测到的电压达到过压事件触发条件后会更新过压记录和过压总次数。</w:t>
      </w:r>
    </w:p>
    <w:p w:rsidR="006F472E" w:rsidRDefault="003B3133">
      <w:pPr>
        <w:ind w:firstLine="420"/>
      </w:pPr>
      <w:r>
        <w:rPr>
          <w:rFonts w:hint="eastAsia"/>
        </w:rPr>
        <w:t>B.</w:t>
      </w:r>
      <w:r>
        <w:rPr>
          <w:rFonts w:hint="eastAsia"/>
        </w:rPr>
        <w:t>过压记录内容包含过压发生时刻数据与过压结束时刻数据。</w:t>
      </w:r>
    </w:p>
    <w:p w:rsidR="006F472E" w:rsidRDefault="003B3133">
      <w:pPr>
        <w:ind w:firstLine="420"/>
      </w:pPr>
      <w:r>
        <w:rPr>
          <w:rFonts w:hint="eastAsia"/>
        </w:rPr>
        <w:t>C.</w:t>
      </w:r>
      <w:r>
        <w:rPr>
          <w:rFonts w:hint="eastAsia"/>
        </w:rPr>
        <w:t>系统可保存过压总次数，最多保存</w:t>
      </w:r>
      <w:r>
        <w:rPr>
          <w:rFonts w:hint="eastAsia"/>
        </w:rPr>
        <w:t>3</w:t>
      </w:r>
      <w:r>
        <w:rPr>
          <w:rFonts w:hint="eastAsia"/>
        </w:rPr>
        <w:t>条过压记录。</w:t>
      </w:r>
    </w:p>
    <w:p w:rsidR="006F472E" w:rsidRDefault="003B3133">
      <w:pPr>
        <w:pStyle w:val="31"/>
      </w:pPr>
      <w:bookmarkStart w:id="27" w:name="_Toc5639463"/>
      <w:r>
        <w:rPr>
          <w:rFonts w:hint="eastAsia"/>
        </w:rPr>
        <w:t>过载及记录</w:t>
      </w:r>
      <w:bookmarkEnd w:id="27"/>
    </w:p>
    <w:p w:rsidR="006F472E" w:rsidRDefault="003B3133">
      <w:pPr>
        <w:ind w:firstLine="420"/>
      </w:pPr>
      <w:r>
        <w:rPr>
          <w:rFonts w:hint="eastAsia"/>
        </w:rPr>
        <w:t>A.</w:t>
      </w:r>
      <w:r>
        <w:rPr>
          <w:rFonts w:hint="eastAsia"/>
        </w:rPr>
        <w:t>当系统检测到的有功功率达到过载事件触发条件后会更新过载记录和过载总次数。</w:t>
      </w:r>
    </w:p>
    <w:p w:rsidR="006F472E" w:rsidRDefault="003B3133">
      <w:pPr>
        <w:ind w:firstLine="420"/>
      </w:pPr>
      <w:r>
        <w:rPr>
          <w:rFonts w:hint="eastAsia"/>
        </w:rPr>
        <w:t>B.</w:t>
      </w:r>
      <w:r>
        <w:rPr>
          <w:rFonts w:hint="eastAsia"/>
        </w:rPr>
        <w:t>可记录过载总次数，过载发生时刻与结束时刻。并保存最近</w:t>
      </w:r>
      <w:r>
        <w:rPr>
          <w:rFonts w:hint="eastAsia"/>
        </w:rPr>
        <w:t>3</w:t>
      </w:r>
      <w:r>
        <w:rPr>
          <w:rFonts w:hint="eastAsia"/>
        </w:rPr>
        <w:t>次过载事件记录数据。</w:t>
      </w:r>
    </w:p>
    <w:p w:rsidR="006F472E" w:rsidRDefault="003B3133">
      <w:pPr>
        <w:pStyle w:val="31"/>
      </w:pPr>
      <w:bookmarkStart w:id="28" w:name="_Toc5639464"/>
      <w:r>
        <w:rPr>
          <w:rFonts w:hint="eastAsia"/>
        </w:rPr>
        <w:t>拉闸及记录</w:t>
      </w:r>
      <w:bookmarkEnd w:id="28"/>
    </w:p>
    <w:p w:rsidR="006F472E" w:rsidRDefault="003B3133">
      <w:pPr>
        <w:ind w:firstLine="420"/>
      </w:pPr>
      <w:r>
        <w:rPr>
          <w:rFonts w:hint="eastAsia"/>
        </w:rPr>
        <w:t xml:space="preserve">A. </w:t>
      </w:r>
      <w:r>
        <w:rPr>
          <w:rFonts w:hint="eastAsia"/>
        </w:rPr>
        <w:t>系统只有产生拉闸信号时才会更新拉闸记录和拉闸事件总次数。</w:t>
      </w:r>
    </w:p>
    <w:p w:rsidR="006F472E" w:rsidRDefault="003B3133">
      <w:pPr>
        <w:ind w:firstLine="420"/>
      </w:pPr>
      <w:r>
        <w:rPr>
          <w:rFonts w:hint="eastAsia"/>
        </w:rPr>
        <w:t xml:space="preserve">B. </w:t>
      </w:r>
      <w:r>
        <w:rPr>
          <w:rFonts w:hint="eastAsia"/>
        </w:rPr>
        <w:t>拉闸记录内容包含拉闸动作发生时刻、操作者代码、正反向总有功电量。</w:t>
      </w:r>
    </w:p>
    <w:p w:rsidR="006F472E" w:rsidRDefault="003B3133">
      <w:pPr>
        <w:ind w:firstLine="420"/>
      </w:pPr>
      <w:r>
        <w:rPr>
          <w:rFonts w:hint="eastAsia"/>
        </w:rPr>
        <w:t xml:space="preserve">C. </w:t>
      </w:r>
      <w:r>
        <w:rPr>
          <w:rFonts w:hint="eastAsia"/>
        </w:rPr>
        <w:t>系统可保存拉闸总次数，最多保存</w:t>
      </w:r>
      <w:r>
        <w:rPr>
          <w:rFonts w:hint="eastAsia"/>
        </w:rPr>
        <w:t>3</w:t>
      </w:r>
      <w:r>
        <w:rPr>
          <w:rFonts w:hint="eastAsia"/>
        </w:rPr>
        <w:t>条拉闸记录。</w:t>
      </w:r>
    </w:p>
    <w:p w:rsidR="006F472E" w:rsidRDefault="003B3133">
      <w:pPr>
        <w:pStyle w:val="31"/>
      </w:pPr>
      <w:bookmarkStart w:id="29" w:name="_Toc5639465"/>
      <w:r>
        <w:rPr>
          <w:rFonts w:hint="eastAsia"/>
        </w:rPr>
        <w:t>合闸及记录</w:t>
      </w:r>
      <w:bookmarkEnd w:id="29"/>
    </w:p>
    <w:p w:rsidR="006F472E" w:rsidRDefault="003B3133">
      <w:pPr>
        <w:ind w:firstLine="420"/>
      </w:pPr>
      <w:r>
        <w:rPr>
          <w:rFonts w:hint="eastAsia"/>
        </w:rPr>
        <w:t>A.</w:t>
      </w:r>
      <w:r>
        <w:rPr>
          <w:rFonts w:hint="eastAsia"/>
        </w:rPr>
        <w:t>系统只有产生合闸信号时才会更新合闸记录和合闸事件总次数。</w:t>
      </w:r>
    </w:p>
    <w:p w:rsidR="006F472E" w:rsidRDefault="003B3133">
      <w:pPr>
        <w:ind w:firstLine="420"/>
      </w:pPr>
      <w:r>
        <w:rPr>
          <w:rFonts w:hint="eastAsia"/>
        </w:rPr>
        <w:t>B.</w:t>
      </w:r>
      <w:r>
        <w:rPr>
          <w:rFonts w:hint="eastAsia"/>
        </w:rPr>
        <w:t>合闸记录内容包含合闸动作发生时刻、操作者代码、正反向总有功电量。</w:t>
      </w:r>
    </w:p>
    <w:p w:rsidR="006F472E" w:rsidRDefault="003B3133">
      <w:pPr>
        <w:ind w:firstLine="420"/>
      </w:pPr>
      <w:r>
        <w:rPr>
          <w:rFonts w:hint="eastAsia"/>
        </w:rPr>
        <w:t>C.</w:t>
      </w:r>
      <w:r>
        <w:rPr>
          <w:rFonts w:hint="eastAsia"/>
        </w:rPr>
        <w:t>系统可保存合闸总次数，最多保存</w:t>
      </w:r>
      <w:r>
        <w:rPr>
          <w:rFonts w:hint="eastAsia"/>
        </w:rPr>
        <w:t>3</w:t>
      </w:r>
      <w:r>
        <w:rPr>
          <w:rFonts w:hint="eastAsia"/>
        </w:rPr>
        <w:t>条合闸记录。</w:t>
      </w:r>
    </w:p>
    <w:p w:rsidR="006F472E" w:rsidRDefault="003B3133">
      <w:pPr>
        <w:pStyle w:val="31"/>
      </w:pPr>
      <w:bookmarkStart w:id="30" w:name="_Toc5639466"/>
      <w:r>
        <w:rPr>
          <w:rFonts w:hint="eastAsia"/>
        </w:rPr>
        <w:t>掉电及记录</w:t>
      </w:r>
      <w:bookmarkEnd w:id="30"/>
    </w:p>
    <w:p w:rsidR="006F472E" w:rsidRDefault="003B3133">
      <w:pPr>
        <w:ind w:firstLine="420"/>
      </w:pPr>
      <w:r>
        <w:rPr>
          <w:rFonts w:hint="eastAsia"/>
        </w:rPr>
        <w:t xml:space="preserve">A. </w:t>
      </w:r>
      <w:r>
        <w:rPr>
          <w:rFonts w:hint="eastAsia"/>
        </w:rPr>
        <w:t>电表外部线路掉电时更新掉电记录和掉电总次数。</w:t>
      </w:r>
    </w:p>
    <w:p w:rsidR="006F472E" w:rsidRDefault="003B3133">
      <w:pPr>
        <w:ind w:firstLine="420"/>
      </w:pPr>
      <w:r>
        <w:rPr>
          <w:rFonts w:hint="eastAsia"/>
        </w:rPr>
        <w:t xml:space="preserve">B. </w:t>
      </w:r>
      <w:r>
        <w:rPr>
          <w:rFonts w:hint="eastAsia"/>
        </w:rPr>
        <w:t>掉电记录内容包含掉电发生时刻、掉电结束时刻。</w:t>
      </w:r>
    </w:p>
    <w:p w:rsidR="006F472E" w:rsidRDefault="003B3133">
      <w:pPr>
        <w:ind w:firstLine="420"/>
      </w:pPr>
      <w:r>
        <w:rPr>
          <w:rFonts w:hint="eastAsia"/>
        </w:rPr>
        <w:t xml:space="preserve">C. </w:t>
      </w:r>
      <w:r>
        <w:rPr>
          <w:rFonts w:hint="eastAsia"/>
        </w:rPr>
        <w:t>系统可保存掉电总次数，最多保存</w:t>
      </w:r>
      <w:r>
        <w:rPr>
          <w:rFonts w:hint="eastAsia"/>
        </w:rPr>
        <w:t>10</w:t>
      </w:r>
      <w:r>
        <w:rPr>
          <w:rFonts w:hint="eastAsia"/>
        </w:rPr>
        <w:t>条掉电记录。</w:t>
      </w:r>
    </w:p>
    <w:p w:rsidR="006F472E" w:rsidRDefault="003B3133">
      <w:pPr>
        <w:pStyle w:val="21"/>
      </w:pPr>
      <w:bookmarkStart w:id="31" w:name="_Toc29632"/>
      <w:bookmarkStart w:id="32" w:name="_Toc16382"/>
      <w:bookmarkStart w:id="33" w:name="_Toc25814"/>
      <w:bookmarkStart w:id="34" w:name="_Toc21069"/>
      <w:bookmarkStart w:id="35" w:name="_Toc28924"/>
      <w:bookmarkStart w:id="36" w:name="_Toc5639467"/>
      <w:r>
        <w:rPr>
          <w:rFonts w:hint="eastAsia"/>
        </w:rPr>
        <w:lastRenderedPageBreak/>
        <w:t>通信功能</w:t>
      </w:r>
      <w:bookmarkEnd w:id="31"/>
      <w:bookmarkEnd w:id="32"/>
      <w:bookmarkEnd w:id="33"/>
      <w:bookmarkEnd w:id="34"/>
      <w:bookmarkEnd w:id="35"/>
      <w:bookmarkEnd w:id="36"/>
    </w:p>
    <w:p w:rsidR="006F472E" w:rsidRDefault="003B3133">
      <w:pPr>
        <w:pStyle w:val="31"/>
      </w:pPr>
      <w:bookmarkStart w:id="37" w:name="_Toc5639468"/>
      <w:r>
        <w:rPr>
          <w:rFonts w:hint="eastAsia"/>
        </w:rPr>
        <w:t>多通道数据通讯功能</w:t>
      </w:r>
      <w:bookmarkEnd w:id="37"/>
    </w:p>
    <w:p w:rsidR="006F472E" w:rsidRDefault="003B3133">
      <w:pPr>
        <w:ind w:firstLine="420"/>
      </w:pPr>
      <w:r>
        <w:rPr>
          <w:rFonts w:hint="eastAsia"/>
        </w:rPr>
        <w:t xml:space="preserve">A. </w:t>
      </w:r>
      <w:r>
        <w:rPr>
          <w:rFonts w:hint="eastAsia"/>
        </w:rPr>
        <w:t>支持调制型红外信道、</w:t>
      </w:r>
      <w:r>
        <w:rPr>
          <w:rFonts w:hint="eastAsia"/>
        </w:rPr>
        <w:t>RS485</w:t>
      </w:r>
      <w:r>
        <w:rPr>
          <w:rFonts w:hint="eastAsia"/>
        </w:rPr>
        <w:t>两个独立的通信信道。</w:t>
      </w:r>
    </w:p>
    <w:p w:rsidR="006F472E" w:rsidRDefault="003B3133">
      <w:pPr>
        <w:ind w:firstLine="420"/>
      </w:pPr>
      <w:r>
        <w:rPr>
          <w:rFonts w:hint="eastAsia"/>
        </w:rPr>
        <w:t xml:space="preserve">B. </w:t>
      </w:r>
      <w:r>
        <w:rPr>
          <w:rFonts w:hint="eastAsia"/>
        </w:rPr>
        <w:t>红外通信波特率只支持</w:t>
      </w:r>
      <w:r>
        <w:rPr>
          <w:rFonts w:hint="eastAsia"/>
        </w:rPr>
        <w:t>1200bps</w:t>
      </w:r>
      <w:r>
        <w:rPr>
          <w:rFonts w:hint="eastAsia"/>
        </w:rPr>
        <w:t>，</w:t>
      </w:r>
      <w:r>
        <w:rPr>
          <w:rFonts w:hint="eastAsia"/>
        </w:rPr>
        <w:t>RS485</w:t>
      </w:r>
      <w:r>
        <w:rPr>
          <w:rFonts w:hint="eastAsia"/>
        </w:rPr>
        <w:t>通道可以支持</w:t>
      </w:r>
      <w:r>
        <w:rPr>
          <w:rFonts w:hint="eastAsia"/>
        </w:rPr>
        <w:t>1200bps</w:t>
      </w:r>
      <w:r>
        <w:rPr>
          <w:rFonts w:hint="eastAsia"/>
        </w:rPr>
        <w:t>、</w:t>
      </w:r>
      <w:r>
        <w:rPr>
          <w:rFonts w:hint="eastAsia"/>
        </w:rPr>
        <w:t>2400bps</w:t>
      </w:r>
      <w:r>
        <w:rPr>
          <w:rFonts w:hint="eastAsia"/>
        </w:rPr>
        <w:t>、</w:t>
      </w:r>
      <w:r>
        <w:rPr>
          <w:rFonts w:hint="eastAsia"/>
        </w:rPr>
        <w:t>4800bps</w:t>
      </w:r>
      <w:r>
        <w:rPr>
          <w:rFonts w:hint="eastAsia"/>
        </w:rPr>
        <w:t>、</w:t>
      </w:r>
      <w:r>
        <w:rPr>
          <w:rFonts w:hint="eastAsia"/>
        </w:rPr>
        <w:t>9600bps</w:t>
      </w:r>
      <w:r>
        <w:rPr>
          <w:rFonts w:hint="eastAsia"/>
        </w:rPr>
        <w:t>，缺省值为</w:t>
      </w:r>
      <w:r>
        <w:rPr>
          <w:rFonts w:hint="eastAsia"/>
        </w:rPr>
        <w:t>2400bps</w:t>
      </w:r>
      <w:r>
        <w:rPr>
          <w:rFonts w:hint="eastAsia"/>
        </w:rPr>
        <w:t>。</w:t>
      </w:r>
    </w:p>
    <w:p w:rsidR="006F472E" w:rsidRDefault="003B3133">
      <w:pPr>
        <w:ind w:firstLine="420"/>
      </w:pPr>
      <w:r>
        <w:rPr>
          <w:rFonts w:hint="eastAsia"/>
        </w:rPr>
        <w:t xml:space="preserve">C. </w:t>
      </w:r>
      <w:r>
        <w:rPr>
          <w:rFonts w:hint="eastAsia"/>
        </w:rPr>
        <w:t>支持的信道接收到符合规约的数据帧时进行数据交互，之后返回回应数据帧（广播地址命令除外）。</w:t>
      </w:r>
    </w:p>
    <w:p w:rsidR="006F472E" w:rsidRDefault="003B3133">
      <w:pPr>
        <w:ind w:firstLine="420"/>
      </w:pPr>
      <w:r>
        <w:rPr>
          <w:rFonts w:hint="eastAsia"/>
        </w:rPr>
        <w:t>D.</w:t>
      </w:r>
      <w:r>
        <w:rPr>
          <w:rFonts w:hint="eastAsia"/>
        </w:rPr>
        <w:t>写数据只支持真实地址，不支持缩位地址和广播地址。</w:t>
      </w:r>
    </w:p>
    <w:p w:rsidR="006F472E" w:rsidRDefault="003B3133">
      <w:pPr>
        <w:pStyle w:val="31"/>
      </w:pPr>
      <w:bookmarkStart w:id="38" w:name="_Toc5639469"/>
      <w:r>
        <w:rPr>
          <w:rFonts w:hint="eastAsia"/>
        </w:rPr>
        <w:t>通信应用功能</w:t>
      </w:r>
      <w:bookmarkEnd w:id="38"/>
    </w:p>
    <w:p w:rsidR="006F472E" w:rsidRDefault="003B3133">
      <w:pPr>
        <w:ind w:firstLine="420"/>
      </w:pPr>
      <w:r>
        <w:rPr>
          <w:rFonts w:hint="eastAsia"/>
        </w:rPr>
        <w:t>A.</w:t>
      </w:r>
      <w:r>
        <w:rPr>
          <w:rFonts w:hint="eastAsia"/>
        </w:rPr>
        <w:t>厂外状态下，设置电表参数前需要进行有效的软件身份认证。</w:t>
      </w:r>
    </w:p>
    <w:p w:rsidR="006F472E" w:rsidRDefault="003B3133">
      <w:pPr>
        <w:ind w:firstLine="420"/>
      </w:pPr>
      <w:r>
        <w:rPr>
          <w:rFonts w:hint="eastAsia"/>
        </w:rPr>
        <w:t>B.</w:t>
      </w:r>
      <w:r>
        <w:rPr>
          <w:rFonts w:hint="eastAsia"/>
        </w:rPr>
        <w:t>可以通过广播校时命令进行时间校准。</w:t>
      </w:r>
    </w:p>
    <w:p w:rsidR="006F472E" w:rsidRDefault="003B3133">
      <w:pPr>
        <w:ind w:firstLine="420"/>
      </w:pPr>
      <w:r>
        <w:rPr>
          <w:rFonts w:hint="eastAsia"/>
        </w:rPr>
        <w:t>C.</w:t>
      </w:r>
      <w:r>
        <w:rPr>
          <w:rFonts w:hint="eastAsia"/>
        </w:rPr>
        <w:t>支持内扩万能读和万能写，万能写需要在厂内模式下进行。</w:t>
      </w:r>
    </w:p>
    <w:p w:rsidR="006F472E" w:rsidRDefault="003B3133">
      <w:pPr>
        <w:ind w:firstLine="420"/>
      </w:pPr>
      <w:r>
        <w:rPr>
          <w:rFonts w:hint="eastAsia"/>
        </w:rPr>
        <w:t>D.</w:t>
      </w:r>
      <w:r>
        <w:rPr>
          <w:rFonts w:hint="eastAsia"/>
        </w:rPr>
        <w:t>支持</w:t>
      </w:r>
      <w:r>
        <w:rPr>
          <w:rFonts w:hint="eastAsia"/>
        </w:rPr>
        <w:t>DL/T645-</w:t>
      </w:r>
      <w:r>
        <w:t>2007</w:t>
      </w:r>
      <w:r>
        <w:rPr>
          <w:rFonts w:hint="eastAsia"/>
        </w:rPr>
        <w:t>部分规约以及</w:t>
      </w:r>
      <w:r>
        <w:rPr>
          <w:rFonts w:hint="eastAsia"/>
        </w:rPr>
        <w:t>DL/T645-1997</w:t>
      </w:r>
      <w:r>
        <w:rPr>
          <w:rFonts w:hint="eastAsia"/>
        </w:rPr>
        <w:t>的部分规约；详见附录</w:t>
      </w:r>
      <w:r>
        <w:rPr>
          <w:rFonts w:hint="eastAsia"/>
        </w:rPr>
        <w:t>2</w:t>
      </w:r>
      <w:r>
        <w:rPr>
          <w:rFonts w:hint="eastAsia"/>
        </w:rPr>
        <w:t>。</w:t>
      </w:r>
    </w:p>
    <w:p w:rsidR="006F472E" w:rsidRDefault="003B3133">
      <w:pPr>
        <w:pStyle w:val="21"/>
      </w:pPr>
      <w:bookmarkStart w:id="39" w:name="_Toc19789"/>
      <w:bookmarkStart w:id="40" w:name="_Toc14889"/>
      <w:bookmarkStart w:id="41" w:name="_Toc32598"/>
      <w:bookmarkStart w:id="42" w:name="_Toc21779"/>
      <w:bookmarkStart w:id="43" w:name="_Toc30803"/>
      <w:bookmarkStart w:id="44" w:name="_Toc5639470"/>
      <w:r>
        <w:rPr>
          <w:rFonts w:hint="eastAsia"/>
        </w:rPr>
        <w:t>显示</w:t>
      </w:r>
      <w:bookmarkEnd w:id="39"/>
      <w:bookmarkEnd w:id="40"/>
      <w:bookmarkEnd w:id="41"/>
      <w:bookmarkEnd w:id="42"/>
      <w:bookmarkEnd w:id="43"/>
      <w:bookmarkEnd w:id="44"/>
    </w:p>
    <w:p w:rsidR="006F472E" w:rsidRDefault="003B3133">
      <w:pPr>
        <w:pStyle w:val="31"/>
      </w:pPr>
      <w:bookmarkStart w:id="45" w:name="_Toc5639471"/>
      <w:r>
        <w:rPr>
          <w:rFonts w:hint="eastAsia"/>
        </w:rPr>
        <w:t>显示模式</w:t>
      </w:r>
      <w:bookmarkEnd w:id="45"/>
    </w:p>
    <w:p w:rsidR="006F472E" w:rsidRDefault="003B3133">
      <w:pPr>
        <w:ind w:firstLine="420"/>
      </w:pPr>
      <w:r>
        <w:rPr>
          <w:rFonts w:hint="eastAsia"/>
        </w:rPr>
        <w:t xml:space="preserve">A. </w:t>
      </w:r>
      <w:r>
        <w:rPr>
          <w:rFonts w:hint="eastAsia"/>
        </w:rPr>
        <w:t>电能表支持循环显示和按键显示模式。</w:t>
      </w:r>
    </w:p>
    <w:p w:rsidR="006F472E" w:rsidRDefault="003B3133">
      <w:pPr>
        <w:ind w:firstLine="420"/>
      </w:pPr>
      <w:r>
        <w:rPr>
          <w:rFonts w:hint="eastAsia"/>
        </w:rPr>
        <w:t xml:space="preserve">B. </w:t>
      </w:r>
      <w:r>
        <w:rPr>
          <w:rFonts w:hint="eastAsia"/>
        </w:rPr>
        <w:t>循环显示中的显示内容、显示个数可以设置；当循环显示切换时间到时进行循环显示屏内容切换；当设置的循环显示项不支持显示时，默认显示日期屏。</w:t>
      </w:r>
    </w:p>
    <w:p w:rsidR="006F472E" w:rsidRDefault="003B3133">
      <w:pPr>
        <w:ind w:firstLine="420"/>
      </w:pPr>
      <w:r>
        <w:rPr>
          <w:rFonts w:hint="eastAsia"/>
        </w:rPr>
        <w:t xml:space="preserve">C. </w:t>
      </w:r>
      <w:r>
        <w:rPr>
          <w:rFonts w:hint="eastAsia"/>
        </w:rPr>
        <w:t>按键显示中的显示内容、显示个数可以设置；当按键按下时切换显示内容；当设置的按键显示项不支持显示时，默认显示当前有功组合总电量屏。</w:t>
      </w:r>
    </w:p>
    <w:p w:rsidR="006F472E" w:rsidRDefault="003B3133">
      <w:pPr>
        <w:ind w:firstLine="420"/>
      </w:pPr>
      <w:r>
        <w:rPr>
          <w:rFonts w:hint="eastAsia"/>
        </w:rPr>
        <w:t>D</w:t>
      </w:r>
      <w:r>
        <w:rPr>
          <w:rFonts w:hint="eastAsia"/>
        </w:rPr>
        <w:t>．支持的显示项详见附录</w:t>
      </w:r>
      <w:r>
        <w:rPr>
          <w:rFonts w:hint="eastAsia"/>
        </w:rPr>
        <w:t>1</w:t>
      </w:r>
      <w:r>
        <w:rPr>
          <w:rFonts w:hint="eastAsia"/>
        </w:rPr>
        <w:t>。</w:t>
      </w:r>
    </w:p>
    <w:p w:rsidR="006F472E" w:rsidRDefault="003B3133">
      <w:pPr>
        <w:pStyle w:val="31"/>
      </w:pPr>
      <w:bookmarkStart w:id="46" w:name="_Toc5639472"/>
      <w:r>
        <w:rPr>
          <w:rFonts w:hint="eastAsia"/>
        </w:rPr>
        <w:t>停电（安装时钟电池为前提）、上电显示</w:t>
      </w:r>
      <w:bookmarkEnd w:id="46"/>
    </w:p>
    <w:p w:rsidR="006F472E" w:rsidRDefault="003B3133">
      <w:pPr>
        <w:ind w:firstLine="420"/>
      </w:pPr>
      <w:r>
        <w:rPr>
          <w:rFonts w:hint="eastAsia"/>
        </w:rPr>
        <w:t>A.</w:t>
      </w:r>
      <w:r>
        <w:rPr>
          <w:rFonts w:hint="eastAsia"/>
        </w:rPr>
        <w:t>停电情况下，按键后，循环显示按键显示项，</w:t>
      </w:r>
      <w:r>
        <w:rPr>
          <w:rFonts w:hint="eastAsia"/>
        </w:rPr>
        <w:t>30</w:t>
      </w:r>
      <w:r>
        <w:rPr>
          <w:rFonts w:hint="eastAsia"/>
        </w:rPr>
        <w:t>秒后关闭液晶显示。</w:t>
      </w:r>
    </w:p>
    <w:p w:rsidR="006F472E" w:rsidRDefault="003B3133">
      <w:pPr>
        <w:ind w:firstLine="420"/>
      </w:pPr>
      <w:r>
        <w:rPr>
          <w:rFonts w:hint="eastAsia"/>
        </w:rPr>
        <w:t>B.</w:t>
      </w:r>
      <w:r>
        <w:rPr>
          <w:rFonts w:hint="eastAsia"/>
        </w:rPr>
        <w:t>电表上电后</w:t>
      </w:r>
      <w:r>
        <w:rPr>
          <w:rFonts w:hint="eastAsia"/>
        </w:rPr>
        <w:t>1s</w:t>
      </w:r>
      <w:r>
        <w:rPr>
          <w:rFonts w:hint="eastAsia"/>
        </w:rPr>
        <w:t>内液晶屏满屏显示、</w:t>
      </w:r>
      <w:r>
        <w:rPr>
          <w:rFonts w:hint="eastAsia"/>
        </w:rPr>
        <w:t>LED</w:t>
      </w:r>
      <w:r>
        <w:rPr>
          <w:rFonts w:hint="eastAsia"/>
        </w:rPr>
        <w:t>灯全亮</w:t>
      </w:r>
      <w:r>
        <w:rPr>
          <w:rFonts w:hint="eastAsia"/>
        </w:rPr>
        <w:t>(</w:t>
      </w:r>
      <w:r>
        <w:rPr>
          <w:rFonts w:hint="eastAsia"/>
        </w:rPr>
        <w:t>脉冲灯除外</w:t>
      </w:r>
      <w:r>
        <w:rPr>
          <w:rFonts w:hint="eastAsia"/>
        </w:rPr>
        <w:t>)</w:t>
      </w:r>
      <w:r>
        <w:rPr>
          <w:rFonts w:hint="eastAsia"/>
        </w:rPr>
        <w:t>；液晶显示与</w:t>
      </w:r>
      <w:r>
        <w:rPr>
          <w:rFonts w:hint="eastAsia"/>
        </w:rPr>
        <w:t>LED</w:t>
      </w:r>
      <w:r>
        <w:rPr>
          <w:rFonts w:hint="eastAsia"/>
        </w:rPr>
        <w:t>灯点亮时间默认为</w:t>
      </w:r>
      <w:r>
        <w:rPr>
          <w:rFonts w:hint="eastAsia"/>
        </w:rPr>
        <w:t>5s</w:t>
      </w:r>
      <w:r>
        <w:rPr>
          <w:rFonts w:hint="eastAsia"/>
        </w:rPr>
        <w:t>。</w:t>
      </w:r>
    </w:p>
    <w:p w:rsidR="006F472E" w:rsidRDefault="003B3133">
      <w:pPr>
        <w:pStyle w:val="31"/>
      </w:pPr>
      <w:bookmarkStart w:id="47" w:name="_Toc5639473"/>
      <w:r>
        <w:rPr>
          <w:rFonts w:hint="eastAsia"/>
        </w:rPr>
        <w:lastRenderedPageBreak/>
        <w:t>切换显示屏处理</w:t>
      </w:r>
      <w:bookmarkEnd w:id="47"/>
    </w:p>
    <w:p w:rsidR="006F472E" w:rsidRDefault="003B3133">
      <w:pPr>
        <w:ind w:firstLine="420"/>
      </w:pPr>
      <w:r>
        <w:rPr>
          <w:rFonts w:hint="eastAsia"/>
        </w:rPr>
        <w:t>A.</w:t>
      </w:r>
      <w:r>
        <w:rPr>
          <w:rFonts w:hint="eastAsia"/>
        </w:rPr>
        <w:t>退出全屏显示后，系统将进入自动循环显示模式。</w:t>
      </w:r>
    </w:p>
    <w:p w:rsidR="006F472E" w:rsidRDefault="003B3133">
      <w:pPr>
        <w:ind w:firstLine="420"/>
      </w:pPr>
      <w:r>
        <w:rPr>
          <w:rFonts w:hint="eastAsia"/>
        </w:rPr>
        <w:t>B.</w:t>
      </w:r>
      <w:r>
        <w:rPr>
          <w:rFonts w:hint="eastAsia"/>
        </w:rPr>
        <w:t>在全屏显示或循环显示期间，有按键按下后，系统进入按键循环显示模式。</w:t>
      </w:r>
    </w:p>
    <w:p w:rsidR="006F472E" w:rsidRDefault="003B3133">
      <w:pPr>
        <w:ind w:firstLine="420"/>
      </w:pPr>
      <w:r>
        <w:rPr>
          <w:rFonts w:hint="eastAsia"/>
        </w:rPr>
        <w:t>C.</w:t>
      </w:r>
      <w:r>
        <w:rPr>
          <w:rFonts w:hint="eastAsia"/>
        </w:rPr>
        <w:t>按键显示每屏持续</w:t>
      </w:r>
      <w:r>
        <w:rPr>
          <w:rFonts w:hint="eastAsia"/>
        </w:rPr>
        <w:t>60s</w:t>
      </w:r>
      <w:r>
        <w:rPr>
          <w:rFonts w:hint="eastAsia"/>
        </w:rPr>
        <w:t>，之后切换到循环显示模式，当退出按键显示时，进入循环显示第一屏。</w:t>
      </w:r>
    </w:p>
    <w:p w:rsidR="006F472E" w:rsidRDefault="003B3133">
      <w:pPr>
        <w:pStyle w:val="31"/>
      </w:pPr>
      <w:bookmarkStart w:id="48" w:name="_Toc5639474"/>
      <w:r>
        <w:rPr>
          <w:rFonts w:hint="eastAsia"/>
        </w:rPr>
        <w:t>液晶显示内容</w:t>
      </w:r>
      <w:bookmarkEnd w:id="48"/>
    </w:p>
    <w:p w:rsidR="006F472E" w:rsidRDefault="003B3133">
      <w:pPr>
        <w:ind w:firstLine="420"/>
      </w:pPr>
      <w:r>
        <w:rPr>
          <w:rFonts w:hint="eastAsia"/>
        </w:rPr>
        <w:t>A.</w:t>
      </w:r>
      <w:r>
        <w:rPr>
          <w:rFonts w:hint="eastAsia"/>
        </w:rPr>
        <w:t>支持的显示项内容有当前总电量、上</w:t>
      </w:r>
      <w:r>
        <w:rPr>
          <w:rFonts w:hint="eastAsia"/>
        </w:rPr>
        <w:t>1</w:t>
      </w:r>
      <w:r>
        <w:rPr>
          <w:rFonts w:hint="eastAsia"/>
        </w:rPr>
        <w:t>结算周期有功总用电量、上</w:t>
      </w:r>
      <w:r>
        <w:rPr>
          <w:rFonts w:hint="eastAsia"/>
        </w:rPr>
        <w:t>2</w:t>
      </w:r>
      <w:r>
        <w:rPr>
          <w:rFonts w:hint="eastAsia"/>
        </w:rPr>
        <w:t>结算周期有功总用电量；日期时间、通信地址、表号；电压、电流、瞬时有功功率、电网频率。</w:t>
      </w:r>
    </w:p>
    <w:p w:rsidR="006F472E" w:rsidRDefault="003B3133">
      <w:pPr>
        <w:ind w:firstLine="420"/>
      </w:pPr>
      <w:r>
        <w:rPr>
          <w:rFonts w:hint="eastAsia"/>
        </w:rPr>
        <w:t>B. 485</w:t>
      </w:r>
      <w:r>
        <w:rPr>
          <w:rFonts w:hint="eastAsia"/>
        </w:rPr>
        <w:t>及红外通信指示：“</w:t>
      </w:r>
      <w:r>
        <w:rPr>
          <w:noProof/>
        </w:rPr>
        <w:drawing>
          <wp:inline distT="0" distB="0" distL="114300" distR="114300">
            <wp:extent cx="150495" cy="156210"/>
            <wp:effectExtent l="0" t="0" r="190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5"/>
                    <a:stretch>
                      <a:fillRect/>
                    </a:stretch>
                  </pic:blipFill>
                  <pic:spPr>
                    <a:xfrm>
                      <a:off x="0" y="0"/>
                      <a:ext cx="150495" cy="156210"/>
                    </a:xfrm>
                    <a:prstGeom prst="rect">
                      <a:avLst/>
                    </a:prstGeom>
                    <a:noFill/>
                    <a:ln w="9525">
                      <a:noFill/>
                    </a:ln>
                  </pic:spPr>
                </pic:pic>
              </a:graphicData>
            </a:graphic>
          </wp:inline>
        </w:drawing>
      </w:r>
      <w:r>
        <w:rPr>
          <w:rFonts w:hint="eastAsia"/>
        </w:rPr>
        <w:t>”；当前计量时段指示“</w:t>
      </w:r>
      <w:r>
        <w:rPr>
          <w:noProof/>
        </w:rPr>
        <w:drawing>
          <wp:inline distT="0" distB="0" distL="114300" distR="114300">
            <wp:extent cx="596265" cy="127635"/>
            <wp:effectExtent l="0" t="0" r="13335" b="5715"/>
            <wp:docPr id="5" name="图片 3" descr="尖峰平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尖峰平谷"/>
                    <pic:cNvPicPr>
                      <a:picLocks noChangeAspect="1"/>
                    </pic:cNvPicPr>
                  </pic:nvPicPr>
                  <pic:blipFill>
                    <a:blip r:embed="rId16" cstate="print"/>
                    <a:stretch>
                      <a:fillRect/>
                    </a:stretch>
                  </pic:blipFill>
                  <pic:spPr>
                    <a:xfrm>
                      <a:off x="0" y="0"/>
                      <a:ext cx="596265" cy="127635"/>
                    </a:xfrm>
                    <a:prstGeom prst="rect">
                      <a:avLst/>
                    </a:prstGeom>
                    <a:noFill/>
                    <a:ln w="9525">
                      <a:noFill/>
                    </a:ln>
                  </pic:spPr>
                </pic:pic>
              </a:graphicData>
            </a:graphic>
          </wp:inline>
        </w:drawing>
      </w:r>
      <w:r>
        <w:rPr>
          <w:rFonts w:hint="eastAsia"/>
        </w:rPr>
        <w:t>”；负荷开关拉闸指示“</w:t>
      </w:r>
      <w:r>
        <w:rPr>
          <w:noProof/>
        </w:rPr>
        <w:drawing>
          <wp:inline distT="0" distB="0" distL="114300" distR="114300">
            <wp:extent cx="277495" cy="173355"/>
            <wp:effectExtent l="0" t="0" r="8255" b="17145"/>
            <wp:docPr id="6" name="图片 4" descr="拉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拉闸"/>
                    <pic:cNvPicPr>
                      <a:picLocks noChangeAspect="1"/>
                    </pic:cNvPicPr>
                  </pic:nvPicPr>
                  <pic:blipFill>
                    <a:blip r:embed="rId17"/>
                    <a:stretch>
                      <a:fillRect/>
                    </a:stretch>
                  </pic:blipFill>
                  <pic:spPr>
                    <a:xfrm>
                      <a:off x="0" y="0"/>
                      <a:ext cx="277495" cy="173355"/>
                    </a:xfrm>
                    <a:prstGeom prst="rect">
                      <a:avLst/>
                    </a:prstGeom>
                    <a:noFill/>
                    <a:ln w="9525">
                      <a:noFill/>
                    </a:ln>
                  </pic:spPr>
                </pic:pic>
              </a:graphicData>
            </a:graphic>
          </wp:inline>
        </w:drawing>
      </w:r>
      <w:r>
        <w:rPr>
          <w:rFonts w:hint="eastAsia"/>
        </w:rPr>
        <w:t>”</w:t>
      </w:r>
    </w:p>
    <w:p w:rsidR="006F472E" w:rsidRDefault="003B3133">
      <w:pPr>
        <w:ind w:firstLine="420"/>
      </w:pPr>
      <w:r>
        <w:rPr>
          <w:rFonts w:hint="eastAsia"/>
        </w:rPr>
        <w:t xml:space="preserve">C. </w:t>
      </w:r>
      <w:r>
        <w:rPr>
          <w:rFonts w:hint="eastAsia"/>
        </w:rPr>
        <w:t>附录</w:t>
      </w:r>
      <w:r>
        <w:rPr>
          <w:rFonts w:hint="eastAsia"/>
        </w:rPr>
        <w:t>1</w:t>
      </w:r>
      <w:r>
        <w:rPr>
          <w:rFonts w:hint="eastAsia"/>
        </w:rPr>
        <w:t>中提供的显示项内容，支持按键、轮显。</w:t>
      </w:r>
    </w:p>
    <w:p w:rsidR="006F472E" w:rsidRDefault="003B3133">
      <w:pPr>
        <w:pStyle w:val="31"/>
      </w:pPr>
      <w:bookmarkStart w:id="49" w:name="_Toc5639475"/>
      <w:r>
        <w:rPr>
          <w:rFonts w:hint="eastAsia"/>
        </w:rPr>
        <w:t>液晶屏内容介绍</w:t>
      </w:r>
      <w:bookmarkEnd w:id="49"/>
    </w:p>
    <w:p w:rsidR="006F472E" w:rsidRDefault="003B3133">
      <w:pPr>
        <w:ind w:firstLine="420"/>
      </w:pPr>
      <w:r>
        <w:rPr>
          <w:rFonts w:hint="eastAsia"/>
        </w:rPr>
        <w:t>电能表采用</w:t>
      </w:r>
      <w:r>
        <w:rPr>
          <w:rFonts w:hint="eastAsia"/>
        </w:rPr>
        <w:t>LCD</w:t>
      </w:r>
      <w:r>
        <w:rPr>
          <w:rFonts w:hint="eastAsia"/>
        </w:rPr>
        <w:t>显示液晶，液晶屏尺寸为</w:t>
      </w:r>
      <w:r>
        <w:rPr>
          <w:rFonts w:hint="eastAsia"/>
        </w:rPr>
        <w:t xml:space="preserve">58mm </w:t>
      </w:r>
      <w:r>
        <w:rPr>
          <w:rFonts w:hint="eastAsia"/>
        </w:rPr>
        <w:t>×</w:t>
      </w:r>
      <w:r>
        <w:rPr>
          <w:rFonts w:hint="eastAsia"/>
        </w:rPr>
        <w:t xml:space="preserve"> 30mm.</w:t>
      </w:r>
    </w:p>
    <w:p w:rsidR="006F472E" w:rsidRDefault="003B3133">
      <w:pPr>
        <w:ind w:firstLineChars="0" w:firstLine="420"/>
        <w:jc w:val="center"/>
        <w:rPr>
          <w:sz w:val="18"/>
          <w:szCs w:val="18"/>
        </w:rPr>
      </w:pPr>
      <w:r>
        <w:rPr>
          <w:noProof/>
          <w:sz w:val="18"/>
          <w:szCs w:val="18"/>
        </w:rPr>
        <w:drawing>
          <wp:inline distT="0" distB="0" distL="114300" distR="114300">
            <wp:extent cx="4890135" cy="2726055"/>
            <wp:effectExtent l="0" t="0" r="5715" b="17145"/>
            <wp:docPr id="7" name="图片 5" descr="液晶屏内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液晶屏内容"/>
                    <pic:cNvPicPr>
                      <a:picLocks noChangeAspect="1"/>
                    </pic:cNvPicPr>
                  </pic:nvPicPr>
                  <pic:blipFill>
                    <a:blip r:embed="rId18"/>
                    <a:stretch>
                      <a:fillRect/>
                    </a:stretch>
                  </pic:blipFill>
                  <pic:spPr>
                    <a:xfrm>
                      <a:off x="0" y="0"/>
                      <a:ext cx="4890135" cy="2726055"/>
                    </a:xfrm>
                    <a:prstGeom prst="rect">
                      <a:avLst/>
                    </a:prstGeom>
                    <a:noFill/>
                    <a:ln w="9525">
                      <a:noFill/>
                    </a:ln>
                  </pic:spPr>
                </pic:pic>
              </a:graphicData>
            </a:graphic>
          </wp:inline>
        </w:drawing>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
        <w:gridCol w:w="4348"/>
        <w:gridCol w:w="3890"/>
      </w:tblGrid>
      <w:tr w:rsidR="006F472E">
        <w:trPr>
          <w:trHeight w:val="533"/>
          <w:jc w:val="center"/>
        </w:trPr>
        <w:tc>
          <w:tcPr>
            <w:tcW w:w="1024" w:type="dxa"/>
            <w:vAlign w:val="center"/>
          </w:tcPr>
          <w:p w:rsidR="006F472E" w:rsidRDefault="003B3133">
            <w:pPr>
              <w:ind w:firstLineChars="0" w:firstLine="0"/>
              <w:jc w:val="center"/>
              <w:rPr>
                <w:sz w:val="18"/>
                <w:szCs w:val="18"/>
              </w:rPr>
            </w:pPr>
            <w:r>
              <w:rPr>
                <w:rFonts w:hint="eastAsia"/>
                <w:sz w:val="18"/>
                <w:szCs w:val="18"/>
              </w:rPr>
              <w:t>序号</w:t>
            </w:r>
          </w:p>
        </w:tc>
        <w:tc>
          <w:tcPr>
            <w:tcW w:w="4348" w:type="dxa"/>
            <w:vAlign w:val="center"/>
          </w:tcPr>
          <w:p w:rsidR="006F472E" w:rsidRDefault="003B3133">
            <w:pPr>
              <w:ind w:firstLineChars="0" w:firstLine="0"/>
              <w:jc w:val="center"/>
              <w:rPr>
                <w:sz w:val="18"/>
                <w:szCs w:val="18"/>
              </w:rPr>
            </w:pPr>
            <w:r>
              <w:rPr>
                <w:rFonts w:hint="eastAsia"/>
                <w:sz w:val="18"/>
                <w:szCs w:val="18"/>
              </w:rPr>
              <w:t>LCD</w:t>
            </w:r>
            <w:r>
              <w:rPr>
                <w:rFonts w:hint="eastAsia"/>
                <w:sz w:val="18"/>
                <w:szCs w:val="18"/>
              </w:rPr>
              <w:t>图形</w:t>
            </w:r>
          </w:p>
        </w:tc>
        <w:tc>
          <w:tcPr>
            <w:tcW w:w="3890" w:type="dxa"/>
            <w:vAlign w:val="center"/>
          </w:tcPr>
          <w:p w:rsidR="006F472E" w:rsidRDefault="003B3133">
            <w:pPr>
              <w:ind w:firstLineChars="0" w:firstLine="0"/>
              <w:jc w:val="center"/>
              <w:rPr>
                <w:sz w:val="18"/>
                <w:szCs w:val="18"/>
              </w:rPr>
            </w:pPr>
            <w:r>
              <w:rPr>
                <w:rFonts w:hint="eastAsia"/>
                <w:sz w:val="18"/>
                <w:szCs w:val="18"/>
              </w:rPr>
              <w:t>说明</w:t>
            </w:r>
          </w:p>
        </w:tc>
      </w:tr>
      <w:tr w:rsidR="006F472E">
        <w:trPr>
          <w:trHeight w:val="524"/>
          <w:jc w:val="center"/>
        </w:trPr>
        <w:tc>
          <w:tcPr>
            <w:tcW w:w="1024" w:type="dxa"/>
            <w:vAlign w:val="center"/>
          </w:tcPr>
          <w:p w:rsidR="006F472E" w:rsidRDefault="003B3133">
            <w:pPr>
              <w:ind w:firstLineChars="0" w:firstLine="0"/>
              <w:jc w:val="center"/>
              <w:rPr>
                <w:sz w:val="18"/>
                <w:szCs w:val="18"/>
              </w:rPr>
            </w:pPr>
            <w:r>
              <w:rPr>
                <w:rFonts w:hint="eastAsia"/>
                <w:sz w:val="18"/>
                <w:szCs w:val="18"/>
              </w:rPr>
              <w:t>1</w:t>
            </w:r>
          </w:p>
        </w:tc>
        <w:tc>
          <w:tcPr>
            <w:tcW w:w="4348" w:type="dxa"/>
            <w:vAlign w:val="center"/>
          </w:tcPr>
          <w:p w:rsidR="006F472E" w:rsidRDefault="003B3133">
            <w:pPr>
              <w:ind w:firstLineChars="0" w:firstLine="0"/>
              <w:jc w:val="center"/>
              <w:rPr>
                <w:sz w:val="18"/>
                <w:szCs w:val="18"/>
              </w:rPr>
            </w:pPr>
            <w:r>
              <w:rPr>
                <w:noProof/>
                <w:sz w:val="18"/>
                <w:szCs w:val="18"/>
              </w:rPr>
              <w:drawing>
                <wp:inline distT="0" distB="0" distL="114300" distR="114300">
                  <wp:extent cx="2546350" cy="237490"/>
                  <wp:effectExtent l="0" t="0" r="6350" b="10160"/>
                  <wp:docPr id="8" name="图片 6" descr="当前等中文符号图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当前等中文符号图案"/>
                          <pic:cNvPicPr>
                            <a:picLocks noChangeAspect="1"/>
                          </pic:cNvPicPr>
                        </pic:nvPicPr>
                        <pic:blipFill>
                          <a:blip r:embed="rId19"/>
                          <a:stretch>
                            <a:fillRect/>
                          </a:stretch>
                        </pic:blipFill>
                        <pic:spPr>
                          <a:xfrm>
                            <a:off x="0" y="0"/>
                            <a:ext cx="2546350" cy="237490"/>
                          </a:xfrm>
                          <a:prstGeom prst="rect">
                            <a:avLst/>
                          </a:prstGeom>
                          <a:noFill/>
                          <a:ln w="9525">
                            <a:noFill/>
                          </a:ln>
                        </pic:spPr>
                      </pic:pic>
                    </a:graphicData>
                  </a:graphic>
                </wp:inline>
              </w:drawing>
            </w:r>
          </w:p>
        </w:tc>
        <w:tc>
          <w:tcPr>
            <w:tcW w:w="3890" w:type="dxa"/>
            <w:vAlign w:val="center"/>
          </w:tcPr>
          <w:p w:rsidR="006F472E" w:rsidRDefault="003B3133">
            <w:pPr>
              <w:ind w:firstLineChars="0" w:firstLine="0"/>
            </w:pPr>
            <w:r>
              <w:rPr>
                <w:rFonts w:hint="eastAsia"/>
              </w:rPr>
              <w:t>1)</w:t>
            </w:r>
            <w:r>
              <w:rPr>
                <w:rFonts w:hint="eastAsia"/>
              </w:rPr>
              <w:t>当前、上</w:t>
            </w:r>
            <w:r>
              <w:rPr>
                <w:rFonts w:hint="eastAsia"/>
              </w:rPr>
              <w:t>1</w:t>
            </w:r>
            <w:r>
              <w:rPr>
                <w:rFonts w:hint="eastAsia"/>
              </w:rPr>
              <w:t>月、上</w:t>
            </w:r>
            <w:r>
              <w:rPr>
                <w:rFonts w:hint="eastAsia"/>
              </w:rPr>
              <w:t>2</w:t>
            </w:r>
            <w:r>
              <w:rPr>
                <w:rFonts w:hint="eastAsia"/>
              </w:rPr>
              <w:t>月、总、尖、峰、平、谷电量</w:t>
            </w:r>
            <w:r>
              <w:rPr>
                <w:rFonts w:hint="eastAsia"/>
              </w:rPr>
              <w:br/>
              <w:t>2)</w:t>
            </w:r>
            <w:r>
              <w:rPr>
                <w:rFonts w:hint="eastAsia"/>
              </w:rPr>
              <w:t>上</w:t>
            </w:r>
            <w:r>
              <w:rPr>
                <w:rFonts w:hint="eastAsia"/>
              </w:rPr>
              <w:t>1</w:t>
            </w:r>
            <w:r>
              <w:rPr>
                <w:rFonts w:hint="eastAsia"/>
              </w:rPr>
              <w:t>月和上</w:t>
            </w:r>
            <w:r>
              <w:rPr>
                <w:rFonts w:hint="eastAsia"/>
              </w:rPr>
              <w:t>2</w:t>
            </w:r>
            <w:r>
              <w:rPr>
                <w:rFonts w:hint="eastAsia"/>
              </w:rPr>
              <w:t>月以“上”“月”和“上上”“月”字样显示方式体现出来</w:t>
            </w:r>
          </w:p>
        </w:tc>
      </w:tr>
      <w:tr w:rsidR="006F472E">
        <w:trPr>
          <w:trHeight w:val="533"/>
          <w:jc w:val="center"/>
        </w:trPr>
        <w:tc>
          <w:tcPr>
            <w:tcW w:w="1024" w:type="dxa"/>
            <w:vAlign w:val="center"/>
          </w:tcPr>
          <w:p w:rsidR="006F472E" w:rsidRDefault="003B3133">
            <w:pPr>
              <w:ind w:firstLineChars="0" w:firstLine="0"/>
              <w:jc w:val="center"/>
              <w:rPr>
                <w:sz w:val="18"/>
                <w:szCs w:val="18"/>
              </w:rPr>
            </w:pPr>
            <w:r>
              <w:rPr>
                <w:rFonts w:hint="eastAsia"/>
                <w:sz w:val="18"/>
                <w:szCs w:val="18"/>
              </w:rPr>
              <w:lastRenderedPageBreak/>
              <w:t>2</w:t>
            </w:r>
          </w:p>
        </w:tc>
        <w:tc>
          <w:tcPr>
            <w:tcW w:w="4348" w:type="dxa"/>
            <w:vAlign w:val="center"/>
          </w:tcPr>
          <w:p w:rsidR="006F472E" w:rsidRDefault="003B3133">
            <w:pPr>
              <w:ind w:firstLineChars="0" w:firstLine="0"/>
              <w:jc w:val="center"/>
              <w:rPr>
                <w:sz w:val="18"/>
                <w:szCs w:val="18"/>
              </w:rPr>
            </w:pPr>
            <w:r>
              <w:rPr>
                <w:noProof/>
                <w:sz w:val="18"/>
                <w:szCs w:val="18"/>
              </w:rPr>
              <w:drawing>
                <wp:inline distT="0" distB="0" distL="114300" distR="114300">
                  <wp:extent cx="1979295" cy="422275"/>
                  <wp:effectExtent l="0" t="0" r="1905" b="15875"/>
                  <wp:docPr id="9" name="图片 7" descr="数字部分的显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数字部分的显示"/>
                          <pic:cNvPicPr>
                            <a:picLocks noChangeAspect="1"/>
                          </pic:cNvPicPr>
                        </pic:nvPicPr>
                        <pic:blipFill>
                          <a:blip r:embed="rId20" cstate="print"/>
                          <a:stretch>
                            <a:fillRect/>
                          </a:stretch>
                        </pic:blipFill>
                        <pic:spPr>
                          <a:xfrm>
                            <a:off x="0" y="0"/>
                            <a:ext cx="1979295" cy="422275"/>
                          </a:xfrm>
                          <a:prstGeom prst="rect">
                            <a:avLst/>
                          </a:prstGeom>
                          <a:noFill/>
                          <a:ln w="9525">
                            <a:noFill/>
                          </a:ln>
                        </pic:spPr>
                      </pic:pic>
                    </a:graphicData>
                  </a:graphic>
                </wp:inline>
              </w:drawing>
            </w:r>
          </w:p>
        </w:tc>
        <w:tc>
          <w:tcPr>
            <w:tcW w:w="3890" w:type="dxa"/>
            <w:vAlign w:val="center"/>
          </w:tcPr>
          <w:p w:rsidR="006F472E" w:rsidRDefault="003B3133">
            <w:pPr>
              <w:ind w:firstLineChars="0" w:firstLine="0"/>
            </w:pPr>
            <w:r>
              <w:rPr>
                <w:rFonts w:hint="eastAsia"/>
              </w:rPr>
              <w:t>1)</w:t>
            </w:r>
            <w:r>
              <w:rPr>
                <w:rFonts w:hint="eastAsia"/>
              </w:rPr>
              <w:t>数字显示：支持</w:t>
            </w:r>
            <w:r>
              <w:rPr>
                <w:rFonts w:hint="eastAsia"/>
              </w:rPr>
              <w:t>4</w:t>
            </w:r>
            <w:r>
              <w:rPr>
                <w:rFonts w:hint="eastAsia"/>
              </w:rPr>
              <w:t>位小数、</w:t>
            </w:r>
            <w:r>
              <w:rPr>
                <w:rFonts w:hint="eastAsia"/>
              </w:rPr>
              <w:t>2</w:t>
            </w:r>
            <w:r>
              <w:rPr>
                <w:rFonts w:hint="eastAsia"/>
              </w:rPr>
              <w:t>位小数、整数和负号的表示</w:t>
            </w:r>
          </w:p>
        </w:tc>
      </w:tr>
      <w:tr w:rsidR="006F472E">
        <w:trPr>
          <w:trHeight w:val="524"/>
          <w:jc w:val="center"/>
        </w:trPr>
        <w:tc>
          <w:tcPr>
            <w:tcW w:w="1024" w:type="dxa"/>
            <w:vAlign w:val="center"/>
          </w:tcPr>
          <w:p w:rsidR="006F472E" w:rsidRDefault="003B3133">
            <w:pPr>
              <w:ind w:firstLineChars="0" w:firstLine="0"/>
              <w:jc w:val="center"/>
              <w:rPr>
                <w:sz w:val="18"/>
                <w:szCs w:val="18"/>
              </w:rPr>
            </w:pPr>
            <w:r>
              <w:rPr>
                <w:rFonts w:hint="eastAsia"/>
                <w:sz w:val="18"/>
                <w:szCs w:val="18"/>
              </w:rPr>
              <w:t>3</w:t>
            </w:r>
          </w:p>
        </w:tc>
        <w:tc>
          <w:tcPr>
            <w:tcW w:w="4348" w:type="dxa"/>
            <w:vAlign w:val="center"/>
          </w:tcPr>
          <w:p w:rsidR="006F472E" w:rsidRDefault="003B3133">
            <w:pPr>
              <w:ind w:firstLineChars="0" w:firstLine="0"/>
              <w:jc w:val="center"/>
              <w:rPr>
                <w:sz w:val="18"/>
                <w:szCs w:val="18"/>
              </w:rPr>
            </w:pPr>
            <w:r>
              <w:rPr>
                <w:noProof/>
                <w:sz w:val="18"/>
                <w:szCs w:val="18"/>
              </w:rPr>
              <w:drawing>
                <wp:inline distT="0" distB="0" distL="114300" distR="114300">
                  <wp:extent cx="2488565" cy="231775"/>
                  <wp:effectExtent l="0" t="0" r="6985" b="15875"/>
                  <wp:docPr id="10" name="图片 8" descr="图案的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图案的标识"/>
                          <pic:cNvPicPr>
                            <a:picLocks noChangeAspect="1"/>
                          </pic:cNvPicPr>
                        </pic:nvPicPr>
                        <pic:blipFill>
                          <a:blip r:embed="rId21"/>
                          <a:stretch>
                            <a:fillRect/>
                          </a:stretch>
                        </pic:blipFill>
                        <pic:spPr>
                          <a:xfrm>
                            <a:off x="0" y="0"/>
                            <a:ext cx="2488565" cy="231775"/>
                          </a:xfrm>
                          <a:prstGeom prst="rect">
                            <a:avLst/>
                          </a:prstGeom>
                          <a:noFill/>
                          <a:ln w="9525">
                            <a:noFill/>
                          </a:ln>
                        </pic:spPr>
                      </pic:pic>
                    </a:graphicData>
                  </a:graphic>
                </wp:inline>
              </w:drawing>
            </w:r>
          </w:p>
        </w:tc>
        <w:tc>
          <w:tcPr>
            <w:tcW w:w="3890" w:type="dxa"/>
            <w:vAlign w:val="center"/>
          </w:tcPr>
          <w:p w:rsidR="006F472E" w:rsidRDefault="003B3133">
            <w:pPr>
              <w:ind w:firstLineChars="0" w:firstLine="0"/>
            </w:pPr>
            <w:r>
              <w:rPr>
                <w:rFonts w:hint="eastAsia"/>
              </w:rPr>
              <w:t>1)</w:t>
            </w:r>
            <w:r>
              <w:rPr>
                <w:rFonts w:hint="eastAsia"/>
              </w:rPr>
              <w:t>红外、</w:t>
            </w:r>
            <w:r>
              <w:rPr>
                <w:rFonts w:hint="eastAsia"/>
              </w:rPr>
              <w:t>RS485</w:t>
            </w:r>
            <w:r>
              <w:rPr>
                <w:rFonts w:hint="eastAsia"/>
              </w:rPr>
              <w:t>通信符号</w:t>
            </w:r>
            <w:r>
              <w:br/>
            </w:r>
            <w:r>
              <w:rPr>
                <w:rFonts w:hint="eastAsia"/>
              </w:rPr>
              <w:t>2)</w:t>
            </w:r>
            <w:r>
              <w:rPr>
                <w:rFonts w:hint="eastAsia"/>
              </w:rPr>
              <w:t>电池欠压符号</w:t>
            </w:r>
            <w:r>
              <w:br/>
            </w:r>
            <w:r>
              <w:rPr>
                <w:rFonts w:hint="eastAsia"/>
              </w:rPr>
              <w:t>3)</w:t>
            </w:r>
            <w:r>
              <w:rPr>
                <w:rFonts w:hint="eastAsia"/>
              </w:rPr>
              <w:t>尖、峰、平、谷时段指示</w:t>
            </w:r>
            <w:r>
              <w:br/>
            </w:r>
            <w:r>
              <w:rPr>
                <w:rFonts w:hint="eastAsia"/>
              </w:rPr>
              <w:t>4)</w:t>
            </w:r>
            <w:r>
              <w:rPr>
                <w:rFonts w:hint="eastAsia"/>
              </w:rPr>
              <w:t>电表处于拉闸状态，与负荷开关配合</w:t>
            </w:r>
            <w:r>
              <w:rPr>
                <w:rFonts w:hint="eastAsia"/>
              </w:rPr>
              <w:br/>
              <w:t>5)kwh</w:t>
            </w:r>
            <w:r>
              <w:rPr>
                <w:rFonts w:hint="eastAsia"/>
              </w:rPr>
              <w:t>电量符号</w:t>
            </w:r>
          </w:p>
        </w:tc>
      </w:tr>
    </w:tbl>
    <w:p w:rsidR="006F472E" w:rsidRDefault="006F472E">
      <w:pPr>
        <w:ind w:firstLineChars="0" w:firstLine="0"/>
        <w:rPr>
          <w:sz w:val="18"/>
          <w:szCs w:val="18"/>
        </w:rPr>
      </w:pPr>
    </w:p>
    <w:p w:rsidR="006F472E" w:rsidRDefault="003B3133">
      <w:pPr>
        <w:pStyle w:val="31"/>
      </w:pPr>
      <w:bookmarkStart w:id="50" w:name="_Toc5639476"/>
      <w:r>
        <w:rPr>
          <w:rFonts w:hint="eastAsia"/>
        </w:rPr>
        <w:t>指示灯显示内容</w:t>
      </w:r>
      <w:bookmarkEnd w:id="50"/>
    </w:p>
    <w:p w:rsidR="006F472E" w:rsidRDefault="003B3133">
      <w:pPr>
        <w:ind w:firstLine="420"/>
      </w:pPr>
      <w:r>
        <w:rPr>
          <w:rFonts w:hint="eastAsia"/>
        </w:rPr>
        <w:t>A.</w:t>
      </w:r>
      <w:r>
        <w:rPr>
          <w:rFonts w:hint="eastAsia"/>
        </w:rPr>
        <w:t>脉冲指示灯频率用于指示电表计量电能量的多少，其频率与表内采集的能量脉冲同步；拉闸指示灯用于表示报警状态及继电器状态，其状态分为常亮和常灭</w:t>
      </w:r>
      <w:r>
        <w:rPr>
          <w:rFonts w:hint="eastAsia"/>
        </w:rPr>
        <w:t>2</w:t>
      </w:r>
      <w:r>
        <w:rPr>
          <w:rFonts w:hint="eastAsia"/>
        </w:rPr>
        <w:t>种状态。</w:t>
      </w:r>
    </w:p>
    <w:p w:rsidR="006F472E" w:rsidRDefault="003B3133">
      <w:pPr>
        <w:ind w:firstLine="420"/>
      </w:pPr>
      <w:r>
        <w:rPr>
          <w:rFonts w:hint="eastAsia"/>
        </w:rPr>
        <w:t>B.</w:t>
      </w:r>
      <w:r>
        <w:rPr>
          <w:rFonts w:hint="eastAsia"/>
        </w:rPr>
        <w:t>脉冲指示灯：红色，平时灭，计量有功电能时闪烁。</w:t>
      </w:r>
    </w:p>
    <w:p w:rsidR="006F472E" w:rsidRDefault="003B3133">
      <w:pPr>
        <w:ind w:firstLine="420"/>
      </w:pPr>
      <w:r>
        <w:rPr>
          <w:rFonts w:hint="eastAsia"/>
        </w:rPr>
        <w:t>C.</w:t>
      </w:r>
      <w:r>
        <w:rPr>
          <w:rFonts w:hint="eastAsia"/>
        </w:rPr>
        <w:t>拉闸指示灯：黄色，平时灭，当继电器回路断开时长亮。继电器回路断开，接收到合闸允许时闪烁。上电后点亮，默认时间为</w:t>
      </w:r>
      <w:r>
        <w:rPr>
          <w:rFonts w:hint="eastAsia"/>
        </w:rPr>
        <w:t>5s</w:t>
      </w:r>
      <w:r>
        <w:rPr>
          <w:rFonts w:hint="eastAsia"/>
        </w:rPr>
        <w:t>。</w:t>
      </w:r>
    </w:p>
    <w:p w:rsidR="006F472E" w:rsidRDefault="003B3133">
      <w:pPr>
        <w:pStyle w:val="21"/>
      </w:pPr>
      <w:bookmarkStart w:id="51" w:name="_Toc8873"/>
      <w:bookmarkStart w:id="52" w:name="_Toc10118"/>
      <w:bookmarkStart w:id="53" w:name="_Toc16872"/>
      <w:bookmarkStart w:id="54" w:name="_Toc15450"/>
      <w:bookmarkStart w:id="55" w:name="_Toc28978"/>
      <w:bookmarkStart w:id="56" w:name="_Toc5639477"/>
      <w:r>
        <w:rPr>
          <w:rFonts w:hint="eastAsia"/>
        </w:rPr>
        <w:t>费率、时段</w:t>
      </w:r>
      <w:bookmarkEnd w:id="51"/>
      <w:bookmarkEnd w:id="52"/>
      <w:bookmarkEnd w:id="53"/>
      <w:bookmarkEnd w:id="54"/>
      <w:bookmarkEnd w:id="55"/>
      <w:r>
        <w:rPr>
          <w:rFonts w:hint="eastAsia"/>
        </w:rPr>
        <w:t>（安装时钟电池为前提）</w:t>
      </w:r>
      <w:bookmarkEnd w:id="56"/>
    </w:p>
    <w:p w:rsidR="006F472E" w:rsidRDefault="003B3133">
      <w:pPr>
        <w:pStyle w:val="31"/>
      </w:pPr>
      <w:bookmarkStart w:id="57" w:name="_Toc5639478"/>
      <w:r>
        <w:rPr>
          <w:rFonts w:hint="eastAsia"/>
        </w:rPr>
        <w:t>时区</w:t>
      </w:r>
      <w:bookmarkEnd w:id="57"/>
    </w:p>
    <w:p w:rsidR="006F472E" w:rsidRDefault="003B3133">
      <w:pPr>
        <w:ind w:firstLine="420"/>
      </w:pPr>
      <w:r>
        <w:rPr>
          <w:rFonts w:hint="eastAsia"/>
        </w:rPr>
        <w:t>A.</w:t>
      </w:r>
      <w:r>
        <w:rPr>
          <w:rFonts w:hint="eastAsia"/>
        </w:rPr>
        <w:t>年时区数最大支持</w:t>
      </w:r>
      <w:r>
        <w:rPr>
          <w:rFonts w:hint="eastAsia"/>
        </w:rPr>
        <w:t>14</w:t>
      </w:r>
      <w:r>
        <w:rPr>
          <w:rFonts w:hint="eastAsia"/>
        </w:rPr>
        <w:t>个，可以设置两套时区表，用于设置年时区和日时段表。</w:t>
      </w:r>
    </w:p>
    <w:p w:rsidR="006F472E" w:rsidRDefault="003B3133">
      <w:pPr>
        <w:ind w:firstLine="420"/>
      </w:pPr>
      <w:r>
        <w:rPr>
          <w:rFonts w:hint="eastAsia"/>
        </w:rPr>
        <w:t>B.</w:t>
      </w:r>
      <w:r>
        <w:rPr>
          <w:rFonts w:hint="eastAsia"/>
        </w:rPr>
        <w:t>两套时区表通过两套时区表切换时间进行切换。两套时区表切换时间设为零默认第一套时区表。</w:t>
      </w:r>
    </w:p>
    <w:p w:rsidR="006F472E" w:rsidRDefault="003B3133">
      <w:pPr>
        <w:ind w:firstLine="420"/>
      </w:pPr>
      <w:r>
        <w:rPr>
          <w:rFonts w:hint="eastAsia"/>
        </w:rPr>
        <w:t>C.</w:t>
      </w:r>
      <w:r>
        <w:rPr>
          <w:rFonts w:hint="eastAsia"/>
        </w:rPr>
        <w:t>两套表设置设为</w:t>
      </w:r>
      <w:r>
        <w:rPr>
          <w:rFonts w:hint="eastAsia"/>
        </w:rPr>
        <w:t>0000000000</w:t>
      </w:r>
      <w:r>
        <w:rPr>
          <w:rFonts w:hint="eastAsia"/>
        </w:rPr>
        <w:t>使用当前套，不做切换，</w:t>
      </w:r>
      <w:r>
        <w:rPr>
          <w:rFonts w:hint="eastAsia"/>
        </w:rPr>
        <w:t>9999999999</w:t>
      </w:r>
      <w:r>
        <w:rPr>
          <w:rFonts w:hint="eastAsia"/>
        </w:rPr>
        <w:t>强制使用第一套，但切换时间不清零。</w:t>
      </w:r>
    </w:p>
    <w:p w:rsidR="006F472E" w:rsidRDefault="003B3133">
      <w:pPr>
        <w:pStyle w:val="31"/>
      </w:pPr>
      <w:bookmarkStart w:id="58" w:name="_Toc5639479"/>
      <w:r>
        <w:rPr>
          <w:rFonts w:hint="eastAsia"/>
        </w:rPr>
        <w:t>日时段</w:t>
      </w:r>
      <w:bookmarkEnd w:id="58"/>
    </w:p>
    <w:p w:rsidR="006F472E" w:rsidRDefault="003B3133">
      <w:pPr>
        <w:ind w:firstLine="420"/>
      </w:pPr>
      <w:r>
        <w:rPr>
          <w:rFonts w:hint="eastAsia"/>
        </w:rPr>
        <w:t>A.</w:t>
      </w:r>
      <w:r>
        <w:rPr>
          <w:rFonts w:hint="eastAsia"/>
        </w:rPr>
        <w:t>支持两套日时段表设置，用于设置日时段和费率，同时也支持日时段表数和日时段数设置。</w:t>
      </w:r>
    </w:p>
    <w:p w:rsidR="006F472E" w:rsidRDefault="003B3133">
      <w:pPr>
        <w:ind w:firstLine="420"/>
      </w:pPr>
      <w:r>
        <w:rPr>
          <w:rFonts w:hint="eastAsia"/>
        </w:rPr>
        <w:t>B.</w:t>
      </w:r>
      <w:r>
        <w:rPr>
          <w:rFonts w:hint="eastAsia"/>
        </w:rPr>
        <w:t>日时段表数最大支持</w:t>
      </w:r>
      <w:r>
        <w:rPr>
          <w:rFonts w:hint="eastAsia"/>
        </w:rPr>
        <w:t>8</w:t>
      </w:r>
      <w:r>
        <w:rPr>
          <w:rFonts w:hint="eastAsia"/>
        </w:rPr>
        <w:t>个，日时段数最大支持</w:t>
      </w:r>
      <w:r>
        <w:rPr>
          <w:rFonts w:hint="eastAsia"/>
        </w:rPr>
        <w:t>14</w:t>
      </w:r>
      <w:r>
        <w:rPr>
          <w:rFonts w:hint="eastAsia"/>
        </w:rPr>
        <w:t>个。</w:t>
      </w:r>
    </w:p>
    <w:p w:rsidR="006F472E" w:rsidRDefault="003B3133">
      <w:pPr>
        <w:ind w:firstLine="420"/>
      </w:pPr>
      <w:r>
        <w:rPr>
          <w:rFonts w:hint="eastAsia"/>
        </w:rPr>
        <w:t>C.</w:t>
      </w:r>
      <w:r>
        <w:rPr>
          <w:rFonts w:hint="eastAsia"/>
        </w:rPr>
        <w:t>两套时段表通过两套时段表切换时间进行切换，当两套时段表进行切换后。默认情况下，两套时段表切换为</w:t>
      </w:r>
      <w:r>
        <w:rPr>
          <w:rFonts w:hint="eastAsia"/>
        </w:rPr>
        <w:t>0</w:t>
      </w:r>
      <w:r>
        <w:rPr>
          <w:rFonts w:hint="eastAsia"/>
        </w:rPr>
        <w:t>，且使用第一套时段表。</w:t>
      </w:r>
    </w:p>
    <w:p w:rsidR="006F472E" w:rsidRDefault="003B3133">
      <w:pPr>
        <w:ind w:firstLine="420"/>
      </w:pPr>
      <w:r>
        <w:rPr>
          <w:rFonts w:hint="eastAsia"/>
        </w:rPr>
        <w:t>D.</w:t>
      </w:r>
      <w:r>
        <w:rPr>
          <w:rFonts w:hint="eastAsia"/>
        </w:rPr>
        <w:t>两套时区表通过两套时区表切换时间进行切换，当两套时区表进行切换后。默认情况下，两套时区表切换为</w:t>
      </w:r>
      <w:r>
        <w:rPr>
          <w:rFonts w:hint="eastAsia"/>
        </w:rPr>
        <w:t>0</w:t>
      </w:r>
      <w:r>
        <w:rPr>
          <w:rFonts w:hint="eastAsia"/>
        </w:rPr>
        <w:t>，且使用第一套时区表。</w:t>
      </w:r>
    </w:p>
    <w:p w:rsidR="006F472E" w:rsidRDefault="003B3133">
      <w:pPr>
        <w:ind w:firstLine="420"/>
      </w:pPr>
      <w:r>
        <w:rPr>
          <w:rFonts w:hint="eastAsia"/>
        </w:rPr>
        <w:lastRenderedPageBreak/>
        <w:t>D.</w:t>
      </w:r>
      <w:r>
        <w:rPr>
          <w:rFonts w:hint="eastAsia"/>
        </w:rPr>
        <w:t>两套时区或时段表设置设为</w:t>
      </w:r>
      <w:r>
        <w:rPr>
          <w:rFonts w:hint="eastAsia"/>
        </w:rPr>
        <w:t>0000000000</w:t>
      </w:r>
      <w:r>
        <w:rPr>
          <w:rFonts w:hint="eastAsia"/>
        </w:rPr>
        <w:t>使用当前套，不做切换，</w:t>
      </w:r>
      <w:r>
        <w:rPr>
          <w:rFonts w:hint="eastAsia"/>
        </w:rPr>
        <w:t>9999999999</w:t>
      </w:r>
      <w:r>
        <w:rPr>
          <w:rFonts w:hint="eastAsia"/>
        </w:rPr>
        <w:t>强制使用第一套，两套表的切换时间不清零。</w:t>
      </w:r>
    </w:p>
    <w:p w:rsidR="006F472E" w:rsidRDefault="003B3133">
      <w:pPr>
        <w:pStyle w:val="31"/>
      </w:pPr>
      <w:bookmarkStart w:id="59" w:name="_Toc5639480"/>
      <w:r>
        <w:rPr>
          <w:rFonts w:hint="eastAsia"/>
        </w:rPr>
        <w:t>费率</w:t>
      </w:r>
      <w:bookmarkEnd w:id="59"/>
    </w:p>
    <w:p w:rsidR="006F472E" w:rsidRDefault="003B3133">
      <w:pPr>
        <w:numPr>
          <w:ilvl w:val="0"/>
          <w:numId w:val="4"/>
        </w:numPr>
        <w:ind w:firstLine="420"/>
      </w:pPr>
      <w:r>
        <w:rPr>
          <w:rFonts w:hint="eastAsia"/>
        </w:rPr>
        <w:t>支持单费率表和多费率表通过费率数进行切换；</w:t>
      </w:r>
    </w:p>
    <w:p w:rsidR="006F472E" w:rsidRDefault="003B3133">
      <w:pPr>
        <w:numPr>
          <w:ilvl w:val="0"/>
          <w:numId w:val="4"/>
        </w:numPr>
        <w:ind w:firstLine="420"/>
      </w:pPr>
      <w:r>
        <w:rPr>
          <w:rFonts w:hint="eastAsia"/>
        </w:rPr>
        <w:t>设置费率数为：</w:t>
      </w:r>
      <w:r>
        <w:rPr>
          <w:rFonts w:hint="eastAsia"/>
        </w:rPr>
        <w:t>0</w:t>
      </w:r>
      <w:r>
        <w:rPr>
          <w:rFonts w:hint="eastAsia"/>
        </w:rPr>
        <w:t>或</w:t>
      </w:r>
      <w:r>
        <w:rPr>
          <w:rFonts w:hint="eastAsia"/>
        </w:rPr>
        <w:t>1</w:t>
      </w:r>
      <w:r>
        <w:rPr>
          <w:rFonts w:hint="eastAsia"/>
        </w:rPr>
        <w:t>时，电表按照单费率表运行；设置为</w:t>
      </w:r>
      <w:r>
        <w:rPr>
          <w:rFonts w:hint="eastAsia"/>
        </w:rPr>
        <w:t>4</w:t>
      </w:r>
      <w:r>
        <w:rPr>
          <w:rFonts w:hint="eastAsia"/>
        </w:rPr>
        <w:t>，则按照日时段表进行费率切换，默认为</w:t>
      </w:r>
      <w:r>
        <w:rPr>
          <w:rFonts w:hint="eastAsia"/>
        </w:rPr>
        <w:t>4</w:t>
      </w:r>
      <w:r>
        <w:rPr>
          <w:rFonts w:hint="eastAsia"/>
        </w:rPr>
        <w:t>费率；</w:t>
      </w:r>
    </w:p>
    <w:p w:rsidR="006F472E" w:rsidRDefault="003B3133">
      <w:pPr>
        <w:numPr>
          <w:ilvl w:val="0"/>
          <w:numId w:val="4"/>
        </w:numPr>
        <w:ind w:firstLine="420"/>
      </w:pPr>
      <w:r>
        <w:rPr>
          <w:rFonts w:hint="eastAsia"/>
        </w:rPr>
        <w:t>按照单费率运行时，将不显示当前运行费率号。</w:t>
      </w:r>
    </w:p>
    <w:p w:rsidR="006F472E" w:rsidRDefault="003B3133">
      <w:pPr>
        <w:pStyle w:val="21"/>
      </w:pPr>
      <w:bookmarkStart w:id="60" w:name="_Toc24398"/>
      <w:bookmarkStart w:id="61" w:name="_Toc16957"/>
      <w:bookmarkStart w:id="62" w:name="_Toc16371"/>
      <w:bookmarkStart w:id="63" w:name="_Toc2753"/>
      <w:bookmarkStart w:id="64" w:name="_Toc15085"/>
      <w:bookmarkStart w:id="65" w:name="_Toc5639481"/>
      <w:r>
        <w:rPr>
          <w:rFonts w:hint="eastAsia"/>
        </w:rPr>
        <w:t>时钟</w:t>
      </w:r>
      <w:bookmarkEnd w:id="60"/>
      <w:bookmarkEnd w:id="61"/>
      <w:bookmarkEnd w:id="62"/>
      <w:bookmarkEnd w:id="63"/>
      <w:bookmarkEnd w:id="64"/>
      <w:r>
        <w:rPr>
          <w:rFonts w:hint="eastAsia"/>
        </w:rPr>
        <w:t>备份、恢复及准确度要求（安装时钟电池为前提）</w:t>
      </w:r>
      <w:bookmarkEnd w:id="65"/>
    </w:p>
    <w:p w:rsidR="006F472E" w:rsidRDefault="003B3133">
      <w:pPr>
        <w:ind w:firstLine="420"/>
      </w:pPr>
      <w:r>
        <w:rPr>
          <w:rFonts w:hint="eastAsia"/>
        </w:rPr>
        <w:t>A.</w:t>
      </w:r>
      <w:r>
        <w:rPr>
          <w:rFonts w:hint="eastAsia"/>
        </w:rPr>
        <w:t>执行通信校时操作时，电表进行</w:t>
      </w:r>
      <w:r>
        <w:rPr>
          <w:rFonts w:hint="eastAsia"/>
        </w:rPr>
        <w:t>1</w:t>
      </w:r>
      <w:r>
        <w:rPr>
          <w:rFonts w:hint="eastAsia"/>
        </w:rPr>
        <w:t>次时钟数据备份操作。</w:t>
      </w:r>
    </w:p>
    <w:p w:rsidR="006F472E" w:rsidRDefault="003B3133">
      <w:pPr>
        <w:ind w:firstLine="420"/>
      </w:pPr>
      <w:r>
        <w:rPr>
          <w:rFonts w:hint="eastAsia"/>
        </w:rPr>
        <w:t>B.</w:t>
      </w:r>
      <w:r>
        <w:rPr>
          <w:rFonts w:hint="eastAsia"/>
        </w:rPr>
        <w:t>电表在上电初始化或上电运行期间，每</w:t>
      </w:r>
      <w:r>
        <w:rPr>
          <w:rFonts w:hint="eastAsia"/>
        </w:rPr>
        <w:t>1</w:t>
      </w:r>
      <w:r>
        <w:rPr>
          <w:rFonts w:hint="eastAsia"/>
        </w:rPr>
        <w:t>分钟检查一次</w:t>
      </w:r>
      <w:r>
        <w:rPr>
          <w:rFonts w:hint="eastAsia"/>
        </w:rPr>
        <w:t>RTC</w:t>
      </w:r>
      <w:r>
        <w:rPr>
          <w:rFonts w:hint="eastAsia"/>
        </w:rPr>
        <w:t>时钟数据的合法性，对合法的时钟数据进行备份。</w:t>
      </w:r>
    </w:p>
    <w:p w:rsidR="006F472E" w:rsidRDefault="003B3133">
      <w:pPr>
        <w:ind w:firstLine="420"/>
      </w:pPr>
      <w:r>
        <w:rPr>
          <w:rFonts w:hint="eastAsia"/>
        </w:rPr>
        <w:t>C.</w:t>
      </w:r>
      <w:r>
        <w:rPr>
          <w:rFonts w:hint="eastAsia"/>
        </w:rPr>
        <w:t>当连续检查</w:t>
      </w:r>
      <w:r>
        <w:rPr>
          <w:rFonts w:hint="eastAsia"/>
        </w:rPr>
        <w:t>3</w:t>
      </w:r>
      <w:r>
        <w:rPr>
          <w:rFonts w:hint="eastAsia"/>
        </w:rPr>
        <w:t>次</w:t>
      </w:r>
      <w:r>
        <w:rPr>
          <w:rFonts w:hint="eastAsia"/>
        </w:rPr>
        <w:t>RTC</w:t>
      </w:r>
      <w:r>
        <w:rPr>
          <w:rFonts w:hint="eastAsia"/>
        </w:rPr>
        <w:t>时钟数据错误则对时钟数据进行恢复。</w:t>
      </w:r>
    </w:p>
    <w:p w:rsidR="006F472E" w:rsidRDefault="003B3133">
      <w:pPr>
        <w:ind w:firstLine="420"/>
      </w:pPr>
      <w:r>
        <w:rPr>
          <w:rFonts w:hint="eastAsia"/>
        </w:rPr>
        <w:t>D.</w:t>
      </w:r>
      <w:r>
        <w:rPr>
          <w:rFonts w:hint="eastAsia"/>
        </w:rPr>
        <w:t>在</w:t>
      </w:r>
      <w:r>
        <w:rPr>
          <w:rFonts w:hint="eastAsia"/>
        </w:rPr>
        <w:t>-40</w:t>
      </w:r>
      <w:r>
        <w:rPr>
          <w:rFonts w:hint="eastAsia"/>
        </w:rPr>
        <w:t>℃</w:t>
      </w:r>
      <w:r>
        <w:rPr>
          <w:rFonts w:hint="eastAsia"/>
        </w:rPr>
        <w:t>-85</w:t>
      </w:r>
      <w:r>
        <w:rPr>
          <w:rFonts w:hint="eastAsia"/>
        </w:rPr>
        <w:t>℃温度范围内，日计时误差小于</w:t>
      </w:r>
      <w:r>
        <w:rPr>
          <w:rFonts w:hint="eastAsia"/>
        </w:rPr>
        <w:t>1s/d</w:t>
      </w:r>
      <w:r>
        <w:rPr>
          <w:rFonts w:hint="eastAsia"/>
        </w:rPr>
        <w:t>。</w:t>
      </w:r>
    </w:p>
    <w:p w:rsidR="006F472E" w:rsidRDefault="003B3133">
      <w:pPr>
        <w:pStyle w:val="21"/>
      </w:pPr>
      <w:bookmarkStart w:id="66" w:name="_Toc5639482"/>
      <w:r>
        <w:rPr>
          <w:rFonts w:hint="eastAsia"/>
        </w:rPr>
        <w:t>拉合闸处理功能模块（安装负荷开关为前提）</w:t>
      </w:r>
      <w:bookmarkEnd w:id="66"/>
    </w:p>
    <w:p w:rsidR="006F472E" w:rsidRDefault="003B3133">
      <w:pPr>
        <w:pStyle w:val="31"/>
      </w:pPr>
      <w:bookmarkStart w:id="67" w:name="_Toc5639483"/>
      <w:r>
        <w:rPr>
          <w:rFonts w:hint="eastAsia"/>
        </w:rPr>
        <w:t>远程拉合闸处理</w:t>
      </w:r>
      <w:bookmarkEnd w:id="67"/>
    </w:p>
    <w:p w:rsidR="006F472E" w:rsidRDefault="003B3133">
      <w:pPr>
        <w:ind w:firstLine="420"/>
      </w:pPr>
      <w:r>
        <w:rPr>
          <w:rFonts w:hint="eastAsia"/>
        </w:rPr>
        <w:t>A.</w:t>
      </w:r>
      <w:r>
        <w:rPr>
          <w:rFonts w:hint="eastAsia"/>
        </w:rPr>
        <w:t>远程拉合闸处理支持的跳闸、合闸允许、直接合闸、跳闸自动恢复、报警和报警解除、保电和保电解除。</w:t>
      </w:r>
    </w:p>
    <w:p w:rsidR="006F472E" w:rsidRDefault="003B3133">
      <w:pPr>
        <w:ind w:firstLine="420"/>
      </w:pPr>
      <w:r>
        <w:rPr>
          <w:rFonts w:hint="eastAsia"/>
        </w:rPr>
        <w:t>B.</w:t>
      </w:r>
      <w:r>
        <w:rPr>
          <w:rFonts w:hint="eastAsia"/>
        </w:rPr>
        <w:t>远程保电的优先级高于远程跳闸，电表在合闸状态下保电后不允许任何形式的拉闸；保电解除不影响表计其他状态且只在电表处于保电时有效。</w:t>
      </w:r>
    </w:p>
    <w:p w:rsidR="006F472E" w:rsidRDefault="003B3133">
      <w:pPr>
        <w:ind w:firstLine="420"/>
      </w:pPr>
      <w:r>
        <w:rPr>
          <w:rFonts w:hint="eastAsia"/>
        </w:rPr>
        <w:t>C.</w:t>
      </w:r>
      <w:r>
        <w:rPr>
          <w:rFonts w:hint="eastAsia"/>
        </w:rPr>
        <w:t>电表接收到“合闸允许”命令后，处于合闸允许状态（开关内置表），表内继电器直接合闸（开关外置表），此时液晶字符、跳闸灯根据电表是否拉闸进行相应地动作。</w:t>
      </w:r>
    </w:p>
    <w:p w:rsidR="006F472E" w:rsidRDefault="003B3133">
      <w:pPr>
        <w:ind w:firstLine="420"/>
      </w:pPr>
      <w:r>
        <w:rPr>
          <w:rFonts w:hint="eastAsia"/>
        </w:rPr>
        <w:t>D.</w:t>
      </w:r>
      <w:r>
        <w:rPr>
          <w:rFonts w:hint="eastAsia"/>
        </w:rPr>
        <w:t>不管负荷开关内置、外置，电表接收到“直接合闸”命令后，直接进行合闸动作。</w:t>
      </w:r>
    </w:p>
    <w:p w:rsidR="006F472E" w:rsidRDefault="003B3133">
      <w:pPr>
        <w:ind w:firstLine="420"/>
      </w:pPr>
      <w:r>
        <w:rPr>
          <w:rFonts w:hint="eastAsia"/>
        </w:rPr>
        <w:t>E.</w:t>
      </w:r>
      <w:r>
        <w:rPr>
          <w:rFonts w:hint="eastAsia"/>
        </w:rPr>
        <w:t>电表执行拉合闸时会有相应的记录具体参考</w:t>
      </w:r>
      <w:r>
        <w:rPr>
          <w:rFonts w:hint="eastAsia"/>
        </w:rPr>
        <w:t>5.3.</w:t>
      </w:r>
      <w:r>
        <w:rPr>
          <w:rFonts w:hint="eastAsia"/>
        </w:rPr>
        <w:t>部分的拉闸与合闸记录。</w:t>
      </w:r>
    </w:p>
    <w:p w:rsidR="006F472E" w:rsidRDefault="00670FA3">
      <w:pPr>
        <w:pStyle w:val="31"/>
      </w:pPr>
      <w:bookmarkStart w:id="68" w:name="_Toc5639484"/>
      <w:r>
        <w:rPr>
          <w:rFonts w:hint="eastAsia"/>
        </w:rPr>
        <w:t>超功率</w:t>
      </w:r>
      <w:r w:rsidR="003B3133">
        <w:rPr>
          <w:rFonts w:hint="eastAsia"/>
        </w:rPr>
        <w:t>拉合闸</w:t>
      </w:r>
      <w:bookmarkEnd w:id="68"/>
    </w:p>
    <w:p w:rsidR="006F472E" w:rsidRDefault="003B3133">
      <w:pPr>
        <w:ind w:firstLine="420"/>
      </w:pPr>
      <w:r>
        <w:rPr>
          <w:rFonts w:hint="eastAsia"/>
        </w:rPr>
        <w:t>A.</w:t>
      </w:r>
      <w:r>
        <w:rPr>
          <w:rFonts w:hint="eastAsia"/>
        </w:rPr>
        <w:t>过负载拉合闸功能可以开启和关闭，整表初始化后默认过载拉合闸关闭。具体参考附录中的通信规约部分。</w:t>
      </w:r>
    </w:p>
    <w:p w:rsidR="006F472E" w:rsidRDefault="003B3133">
      <w:pPr>
        <w:ind w:firstLine="420"/>
      </w:pPr>
      <w:r>
        <w:rPr>
          <w:rFonts w:hint="eastAsia"/>
        </w:rPr>
        <w:lastRenderedPageBreak/>
        <w:t>B.</w:t>
      </w:r>
      <w:r w:rsidR="008D2C20">
        <w:rPr>
          <w:rFonts w:hint="eastAsia"/>
        </w:rPr>
        <w:t>为</w:t>
      </w:r>
      <w:r>
        <w:rPr>
          <w:rFonts w:hint="eastAsia"/>
        </w:rPr>
        <w:t>提醒用户，当电表检测到电路过载</w:t>
      </w:r>
      <w:r w:rsidR="008D2C20">
        <w:rPr>
          <w:rFonts w:hint="eastAsia"/>
        </w:rPr>
        <w:t>(</w:t>
      </w:r>
      <w:r w:rsidR="008D2C20">
        <w:rPr>
          <w:rFonts w:hint="eastAsia"/>
        </w:rPr>
        <w:t>过载阀值可设</w:t>
      </w:r>
      <w:r w:rsidR="008D2C20">
        <w:rPr>
          <w:rFonts w:hint="eastAsia"/>
        </w:rPr>
        <w:t>)</w:t>
      </w:r>
      <w:r>
        <w:rPr>
          <w:rFonts w:hint="eastAsia"/>
        </w:rPr>
        <w:t>时，会</w:t>
      </w:r>
      <w:r w:rsidR="00670FA3">
        <w:rPr>
          <w:rFonts w:hint="eastAsia"/>
        </w:rPr>
        <w:t>自动</w:t>
      </w:r>
      <w:r>
        <w:rPr>
          <w:rFonts w:hint="eastAsia"/>
        </w:rPr>
        <w:t>拉闸</w:t>
      </w:r>
      <w:r w:rsidR="00670FA3">
        <w:rPr>
          <w:rFonts w:hint="eastAsia"/>
        </w:rPr>
        <w:t>，</w:t>
      </w:r>
      <w:r w:rsidR="007D2BE1">
        <w:rPr>
          <w:rFonts w:hint="eastAsia"/>
        </w:rPr>
        <w:t>跳闸保持</w:t>
      </w:r>
      <w:r>
        <w:rPr>
          <w:rFonts w:hint="eastAsia"/>
        </w:rPr>
        <w:t>时间</w:t>
      </w:r>
      <w:r w:rsidR="007D2BE1">
        <w:rPr>
          <w:rFonts w:hint="eastAsia"/>
        </w:rPr>
        <w:t>到</w:t>
      </w:r>
      <w:r>
        <w:rPr>
          <w:rFonts w:hint="eastAsia"/>
        </w:rPr>
        <w:t>后恢</w:t>
      </w:r>
      <w:r w:rsidR="007D2BE1">
        <w:rPr>
          <w:rFonts w:hint="eastAsia"/>
        </w:rPr>
        <w:t>自动合闸</w:t>
      </w:r>
      <w:r>
        <w:rPr>
          <w:rFonts w:hint="eastAsia"/>
        </w:rPr>
        <w:t>。</w:t>
      </w:r>
    </w:p>
    <w:p w:rsidR="006F472E" w:rsidRDefault="003B3133">
      <w:pPr>
        <w:ind w:firstLine="420"/>
      </w:pPr>
      <w:r>
        <w:rPr>
          <w:rFonts w:hint="eastAsia"/>
        </w:rPr>
        <w:t>C.</w:t>
      </w:r>
      <w:r>
        <w:rPr>
          <w:rFonts w:hint="eastAsia"/>
        </w:rPr>
        <w:t>过载情况下的从拉闸状态恢复至合闸状态的时间以及从合闸状态至拉闸状态的时间都可以设置。</w:t>
      </w:r>
    </w:p>
    <w:p w:rsidR="00276149" w:rsidRDefault="00276149" w:rsidP="00276149">
      <w:pPr>
        <w:ind w:firstLine="420"/>
      </w:pPr>
      <w:r>
        <w:rPr>
          <w:rFonts w:hint="eastAsia"/>
        </w:rPr>
        <w:t>D.</w:t>
      </w:r>
      <w:r>
        <w:rPr>
          <w:rFonts w:hint="eastAsia"/>
        </w:rPr>
        <w:t>重新下电再上电时，电能表执行补合闸操作。</w:t>
      </w:r>
    </w:p>
    <w:p w:rsidR="00276149" w:rsidRDefault="00276149" w:rsidP="00276149">
      <w:pPr>
        <w:ind w:firstLine="420"/>
      </w:pPr>
      <w:r>
        <w:rPr>
          <w:rFonts w:hint="eastAsia"/>
        </w:rPr>
        <w:t>E.</w:t>
      </w:r>
      <w:r>
        <w:rPr>
          <w:rFonts w:hint="eastAsia"/>
        </w:rPr>
        <w:t>不管是上电期间发生的过载跳闸还是停上电后产生的补合闸操作，操作者代码均为：</w:t>
      </w:r>
      <w:r>
        <w:rPr>
          <w:rFonts w:hint="eastAsia"/>
        </w:rPr>
        <w:t>F</w:t>
      </w:r>
      <w:r>
        <w:t>F000001</w:t>
      </w:r>
      <w:r>
        <w:rPr>
          <w:rFonts w:hint="eastAsia"/>
        </w:rPr>
        <w:t>。</w:t>
      </w:r>
    </w:p>
    <w:p w:rsidR="00276149" w:rsidRDefault="00276149" w:rsidP="00276149">
      <w:pPr>
        <w:ind w:firstLine="420"/>
      </w:pPr>
      <w:r>
        <w:rPr>
          <w:rFonts w:hint="eastAsia"/>
        </w:rPr>
        <w:t>F.</w:t>
      </w:r>
      <w:r>
        <w:rPr>
          <w:rFonts w:hint="eastAsia"/>
        </w:rPr>
        <w:t>发生远程保电命令后，过载跳闸功能不起作用。</w:t>
      </w:r>
    </w:p>
    <w:p w:rsidR="00276149" w:rsidRDefault="00276149">
      <w:pPr>
        <w:ind w:firstLine="420"/>
      </w:pPr>
    </w:p>
    <w:p w:rsidR="00670FA3" w:rsidRDefault="008D2C20">
      <w:pPr>
        <w:ind w:firstLine="420"/>
      </w:pPr>
      <w:r>
        <w:object w:dxaOrig="1531"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8.35pt" o:ole="">
            <v:imagedata r:id="rId22" o:title=""/>
          </v:shape>
          <o:OLEObject Type="Embed" ProgID="Visio.Drawing.11" ShapeID="_x0000_i1025" DrawAspect="Icon" ObjectID="_1628687259" r:id="rId23"/>
        </w:object>
      </w:r>
    </w:p>
    <w:p w:rsidR="00AF46A1" w:rsidRDefault="00AF46A1" w:rsidP="00AF46A1">
      <w:pPr>
        <w:pStyle w:val="31"/>
      </w:pPr>
      <w:bookmarkStart w:id="69" w:name="_Toc5639485"/>
      <w:r>
        <w:rPr>
          <w:rFonts w:hint="eastAsia"/>
        </w:rPr>
        <w:t>恶性负载识别</w:t>
      </w:r>
      <w:bookmarkEnd w:id="69"/>
    </w:p>
    <w:p w:rsidR="00AF46A1" w:rsidRDefault="00AF46A1" w:rsidP="00AF46A1">
      <w:pPr>
        <w:ind w:firstLine="420"/>
      </w:pPr>
      <w:r>
        <w:rPr>
          <w:rFonts w:hint="eastAsia"/>
        </w:rPr>
        <w:t>A</w:t>
      </w:r>
      <w:r>
        <w:t>.</w:t>
      </w:r>
      <w:r>
        <w:rPr>
          <w:rFonts w:hint="eastAsia"/>
        </w:rPr>
        <w:t>恶性负载识别功能可以开启和关闭，整表初始化后默认恶性负载识别功能关闭。具体参考附录中的通信规约部分。</w:t>
      </w:r>
    </w:p>
    <w:p w:rsidR="00AF46A1" w:rsidRDefault="00AF46A1" w:rsidP="00AF46A1">
      <w:pPr>
        <w:ind w:firstLine="420"/>
      </w:pPr>
      <w:r>
        <w:rPr>
          <w:rFonts w:hint="eastAsia"/>
        </w:rPr>
        <w:t>B.</w:t>
      </w:r>
      <w:r>
        <w:rPr>
          <w:rFonts w:hint="eastAsia"/>
        </w:rPr>
        <w:t>为了提高用电安全性，当电表检测大功率纯阻性负载接入时，会自动拉闸，拉闸后需用户手动合闸</w:t>
      </w:r>
      <w:r w:rsidR="00276149">
        <w:rPr>
          <w:rFonts w:hint="eastAsia"/>
        </w:rPr>
        <w:t>，发生一次停上电后自动合闸</w:t>
      </w:r>
      <w:r>
        <w:rPr>
          <w:rFonts w:hint="eastAsia"/>
        </w:rPr>
        <w:t>。</w:t>
      </w:r>
    </w:p>
    <w:p w:rsidR="00AF46A1" w:rsidRDefault="00AF46A1" w:rsidP="00AF46A1">
      <w:pPr>
        <w:ind w:firstLine="420"/>
      </w:pPr>
      <w:r>
        <w:rPr>
          <w:rFonts w:hint="eastAsia"/>
        </w:rPr>
        <w:t>C.</w:t>
      </w:r>
      <w:r>
        <w:rPr>
          <w:rFonts w:hint="eastAsia"/>
        </w:rPr>
        <w:t>用户可以设置</w:t>
      </w:r>
      <w:r>
        <w:rPr>
          <w:rFonts w:hint="eastAsia"/>
        </w:rPr>
        <w:t>6</w:t>
      </w:r>
      <w:r w:rsidR="008D2C20">
        <w:rPr>
          <w:rFonts w:hint="eastAsia"/>
        </w:rPr>
        <w:t>个非跳闸</w:t>
      </w:r>
      <w:r w:rsidR="005010C0">
        <w:rPr>
          <w:rFonts w:hint="eastAsia"/>
        </w:rPr>
        <w:t>功率</w:t>
      </w:r>
      <w:r w:rsidR="008D2C20">
        <w:rPr>
          <w:rFonts w:hint="eastAsia"/>
        </w:rPr>
        <w:t>区间、</w:t>
      </w:r>
      <w:r>
        <w:rPr>
          <w:rFonts w:hint="eastAsia"/>
        </w:rPr>
        <w:t>1</w:t>
      </w:r>
      <w:r w:rsidR="008D2C20">
        <w:rPr>
          <w:rFonts w:hint="eastAsia"/>
        </w:rPr>
        <w:t>个跳闸</w:t>
      </w:r>
      <w:r w:rsidR="005010C0">
        <w:rPr>
          <w:rFonts w:hint="eastAsia"/>
        </w:rPr>
        <w:t>功率</w:t>
      </w:r>
      <w:r w:rsidR="008D2C20">
        <w:rPr>
          <w:rFonts w:hint="eastAsia"/>
        </w:rPr>
        <w:t>区间、</w:t>
      </w:r>
      <w:r>
        <w:rPr>
          <w:rFonts w:hint="eastAsia"/>
        </w:rPr>
        <w:t>接入电器的功率因数阀值及判断时长。</w:t>
      </w:r>
    </w:p>
    <w:p w:rsidR="00AF46A1" w:rsidRDefault="00AF46A1" w:rsidP="00AF46A1">
      <w:pPr>
        <w:ind w:firstLine="420"/>
      </w:pPr>
      <w:r>
        <w:rPr>
          <w:rFonts w:hint="eastAsia"/>
        </w:rPr>
        <w:t>D.</w:t>
      </w:r>
      <w:r w:rsidR="005010C0">
        <w:rPr>
          <w:rFonts w:hint="eastAsia"/>
        </w:rPr>
        <w:t>功率</w:t>
      </w:r>
      <w:r>
        <w:rPr>
          <w:rFonts w:hint="eastAsia"/>
        </w:rPr>
        <w:t>满足跳闸区间的同时</w:t>
      </w:r>
      <w:r w:rsidR="0077094F">
        <w:rPr>
          <w:rFonts w:hint="eastAsia"/>
        </w:rPr>
        <w:t>且电器功率因数大于设定的阀值，而且持续时间大于判断时长，产生跳闸事件。</w:t>
      </w:r>
    </w:p>
    <w:p w:rsidR="00276149" w:rsidRDefault="00276149" w:rsidP="00276149">
      <w:pPr>
        <w:ind w:firstLine="420"/>
      </w:pPr>
      <w:r>
        <w:rPr>
          <w:rFonts w:hint="eastAsia"/>
        </w:rPr>
        <w:t>E.</w:t>
      </w:r>
      <w:r>
        <w:rPr>
          <w:rFonts w:hint="eastAsia"/>
        </w:rPr>
        <w:t>不管是上电期间发生的恶性负载跳闸还是停上电后产生的补合闸操作，操作者代码均为：</w:t>
      </w:r>
      <w:r>
        <w:rPr>
          <w:rFonts w:hint="eastAsia"/>
        </w:rPr>
        <w:t>F</w:t>
      </w:r>
      <w:r>
        <w:t>F000002</w:t>
      </w:r>
      <w:r>
        <w:rPr>
          <w:rFonts w:hint="eastAsia"/>
        </w:rPr>
        <w:t>。</w:t>
      </w:r>
    </w:p>
    <w:p w:rsidR="00276149" w:rsidRDefault="00276149" w:rsidP="00276149">
      <w:pPr>
        <w:ind w:firstLine="420"/>
      </w:pPr>
      <w:r>
        <w:rPr>
          <w:rFonts w:hint="eastAsia"/>
        </w:rPr>
        <w:t>F.</w:t>
      </w:r>
      <w:r>
        <w:rPr>
          <w:rFonts w:hint="eastAsia"/>
        </w:rPr>
        <w:t>发生远程保电命令后，恶性负载跳闸功能不起作用。</w:t>
      </w:r>
    </w:p>
    <w:p w:rsidR="0096021A" w:rsidRPr="0096021A" w:rsidRDefault="0096021A" w:rsidP="00276149">
      <w:pPr>
        <w:ind w:firstLine="422"/>
        <w:rPr>
          <w:b/>
          <w:color w:val="FF0000"/>
        </w:rPr>
      </w:pPr>
      <w:r w:rsidRPr="0096021A">
        <w:rPr>
          <w:rFonts w:hint="eastAsia"/>
          <w:b/>
          <w:color w:val="FF0000"/>
        </w:rPr>
        <w:t>注：在电网重新上电时，若外部负载已经接入，则无法执行跳闸，需电能表上电</w:t>
      </w:r>
      <w:r w:rsidRPr="0096021A">
        <w:rPr>
          <w:rFonts w:hint="eastAsia"/>
          <w:b/>
          <w:color w:val="FF0000"/>
        </w:rPr>
        <w:t>5</w:t>
      </w:r>
      <w:r w:rsidRPr="0096021A">
        <w:rPr>
          <w:rFonts w:hint="eastAsia"/>
          <w:b/>
          <w:color w:val="FF0000"/>
        </w:rPr>
        <w:t>秒后，才能对后面新接入的负载进行恶性识别。</w:t>
      </w:r>
      <w:bookmarkStart w:id="70" w:name="_GoBack"/>
      <w:bookmarkEnd w:id="70"/>
    </w:p>
    <w:p w:rsidR="00AF46A1" w:rsidRDefault="00252489">
      <w:pPr>
        <w:ind w:firstLine="420"/>
      </w:pPr>
      <w:r>
        <w:object w:dxaOrig="1531" w:dyaOrig="972">
          <v:shape id="_x0000_i1026" type="#_x0000_t75" style="width:76.3pt;height:48.35pt" o:ole="">
            <v:imagedata r:id="rId24" o:title=""/>
          </v:shape>
          <o:OLEObject Type="Embed" ProgID="Visio.Drawing.11" ShapeID="_x0000_i1026" DrawAspect="Icon" ObjectID="_1628687260" r:id="rId25"/>
        </w:object>
      </w:r>
    </w:p>
    <w:p w:rsidR="006F472E" w:rsidRDefault="003B3133">
      <w:pPr>
        <w:pStyle w:val="21"/>
      </w:pPr>
      <w:bookmarkStart w:id="71" w:name="_Toc5639486"/>
      <w:r>
        <w:rPr>
          <w:rFonts w:hint="eastAsia"/>
        </w:rPr>
        <w:t>信号输出功能</w:t>
      </w:r>
      <w:bookmarkEnd w:id="71"/>
    </w:p>
    <w:p w:rsidR="006F472E" w:rsidRDefault="003B3133">
      <w:pPr>
        <w:pStyle w:val="31"/>
      </w:pPr>
      <w:bookmarkStart w:id="72" w:name="_Toc5639487"/>
      <w:r>
        <w:rPr>
          <w:rFonts w:hint="eastAsia"/>
        </w:rPr>
        <w:t>电能脉冲输出</w:t>
      </w:r>
      <w:bookmarkEnd w:id="72"/>
    </w:p>
    <w:p w:rsidR="006F472E" w:rsidRDefault="003B3133">
      <w:pPr>
        <w:ind w:firstLine="420"/>
      </w:pPr>
      <w:r>
        <w:rPr>
          <w:rFonts w:hint="eastAsia"/>
        </w:rPr>
        <w:t>A.</w:t>
      </w:r>
      <w:r>
        <w:rPr>
          <w:rFonts w:hint="eastAsia"/>
        </w:rPr>
        <w:t>电表上电同时计量模块正常配置后将输出一组由于外部校验的电能脉冲信号，输出频率与电能脉冲</w:t>
      </w:r>
      <w:r>
        <w:rPr>
          <w:rFonts w:hint="eastAsia"/>
        </w:rPr>
        <w:t>LED</w:t>
      </w:r>
      <w:r>
        <w:rPr>
          <w:rFonts w:hint="eastAsia"/>
        </w:rPr>
        <w:t>一致。</w:t>
      </w:r>
    </w:p>
    <w:p w:rsidR="006F472E" w:rsidRDefault="003B3133">
      <w:pPr>
        <w:ind w:firstLine="420"/>
      </w:pPr>
      <w:r>
        <w:rPr>
          <w:rFonts w:hint="eastAsia"/>
        </w:rPr>
        <w:t>B.</w:t>
      </w:r>
      <w:r>
        <w:rPr>
          <w:rFonts w:hint="eastAsia"/>
        </w:rPr>
        <w:t>脉冲宽度为</w:t>
      </w:r>
      <w:r>
        <w:rPr>
          <w:rFonts w:hint="eastAsia"/>
        </w:rPr>
        <w:t>80</w:t>
      </w:r>
      <w:r>
        <w:rPr>
          <w:rFonts w:hint="eastAsia"/>
        </w:rPr>
        <w:t>±</w:t>
      </w:r>
      <w:r>
        <w:rPr>
          <w:rFonts w:hint="eastAsia"/>
        </w:rPr>
        <w:t>16ms</w:t>
      </w:r>
      <w:r>
        <w:rPr>
          <w:rFonts w:hint="eastAsia"/>
        </w:rPr>
        <w:t>的无源信号。</w:t>
      </w:r>
    </w:p>
    <w:p w:rsidR="006F472E" w:rsidRDefault="003B3133">
      <w:pPr>
        <w:pStyle w:val="31"/>
      </w:pPr>
      <w:bookmarkStart w:id="73" w:name="_Toc5639488"/>
      <w:r>
        <w:rPr>
          <w:rFonts w:hint="eastAsia"/>
        </w:rPr>
        <w:lastRenderedPageBreak/>
        <w:t>多功能信号输出（安装时钟电池为前提）</w:t>
      </w:r>
      <w:bookmarkEnd w:id="73"/>
    </w:p>
    <w:p w:rsidR="006F472E" w:rsidRDefault="003B3133">
      <w:pPr>
        <w:ind w:firstLine="420"/>
      </w:pPr>
      <w:r>
        <w:rPr>
          <w:rFonts w:hint="eastAsia"/>
        </w:rPr>
        <w:t>A.</w:t>
      </w:r>
      <w:r>
        <w:rPr>
          <w:rFonts w:hint="eastAsia"/>
        </w:rPr>
        <w:t>多功能信号通过通信设置输出时间信号或时段投切信号，上电默认输出信号频率为</w:t>
      </w:r>
      <w:r>
        <w:rPr>
          <w:rFonts w:hint="eastAsia"/>
        </w:rPr>
        <w:t>1Hz</w:t>
      </w:r>
      <w:r>
        <w:rPr>
          <w:rFonts w:hint="eastAsia"/>
        </w:rPr>
        <w:t>的秒信号。</w:t>
      </w:r>
    </w:p>
    <w:p w:rsidR="006F472E" w:rsidRDefault="003B3133">
      <w:pPr>
        <w:ind w:firstLine="420"/>
      </w:pPr>
      <w:r>
        <w:rPr>
          <w:rFonts w:hint="eastAsia"/>
        </w:rPr>
        <w:t>B.</w:t>
      </w:r>
      <w:r>
        <w:rPr>
          <w:rFonts w:hint="eastAsia"/>
        </w:rPr>
        <w:t>以下种情况即可发出时段投切信号：</w:t>
      </w:r>
    </w:p>
    <w:p w:rsidR="006F472E" w:rsidRDefault="003B3133">
      <w:pPr>
        <w:ind w:left="420" w:firstLine="420"/>
      </w:pPr>
      <w:r>
        <w:rPr>
          <w:rFonts w:hint="eastAsia"/>
        </w:rPr>
        <w:t>1)</w:t>
      </w:r>
      <w:r>
        <w:rPr>
          <w:rFonts w:hint="eastAsia"/>
        </w:rPr>
        <w:t>时区、时段表发生切换；</w:t>
      </w:r>
    </w:p>
    <w:p w:rsidR="006F472E" w:rsidRDefault="003B3133">
      <w:pPr>
        <w:ind w:left="420" w:firstLine="420"/>
      </w:pPr>
      <w:r>
        <w:rPr>
          <w:rFonts w:hint="eastAsia"/>
        </w:rPr>
        <w:t>2)</w:t>
      </w:r>
      <w:r>
        <w:rPr>
          <w:rFonts w:hint="eastAsia"/>
        </w:rPr>
        <w:t>费率发生变化；</w:t>
      </w:r>
    </w:p>
    <w:p w:rsidR="006F472E" w:rsidRDefault="003B3133">
      <w:pPr>
        <w:ind w:firstLine="420"/>
      </w:pPr>
      <w:r>
        <w:rPr>
          <w:rFonts w:hint="eastAsia"/>
        </w:rPr>
        <w:t xml:space="preserve">C. </w:t>
      </w:r>
      <w:r>
        <w:rPr>
          <w:rFonts w:hint="eastAsia"/>
        </w:rPr>
        <w:t>脉冲宽度为</w:t>
      </w:r>
      <w:r>
        <w:rPr>
          <w:rFonts w:hint="eastAsia"/>
        </w:rPr>
        <w:t>80</w:t>
      </w:r>
      <w:r>
        <w:rPr>
          <w:rFonts w:hint="eastAsia"/>
        </w:rPr>
        <w:t>±</w:t>
      </w:r>
      <w:r>
        <w:rPr>
          <w:rFonts w:hint="eastAsia"/>
        </w:rPr>
        <w:t>16ms</w:t>
      </w:r>
      <w:r>
        <w:rPr>
          <w:rFonts w:hint="eastAsia"/>
        </w:rPr>
        <w:t>的无源信号。</w:t>
      </w:r>
    </w:p>
    <w:p w:rsidR="006F472E" w:rsidRDefault="003B3133">
      <w:pPr>
        <w:pStyle w:val="21"/>
      </w:pPr>
      <w:bookmarkStart w:id="74" w:name="_Toc5639489"/>
      <w:r>
        <w:rPr>
          <w:rFonts w:hint="eastAsia"/>
        </w:rPr>
        <w:t>清零功能</w:t>
      </w:r>
      <w:bookmarkEnd w:id="74"/>
    </w:p>
    <w:p w:rsidR="006F472E" w:rsidRDefault="003B3133">
      <w:pPr>
        <w:ind w:firstLine="420"/>
      </w:pPr>
      <w:r>
        <w:rPr>
          <w:rFonts w:hint="eastAsia"/>
        </w:rPr>
        <w:t>A.</w:t>
      </w:r>
      <w:r>
        <w:rPr>
          <w:rFonts w:hint="eastAsia"/>
        </w:rPr>
        <w:t>电表只能通过远程清零命令实现电能表清零功能，不支持钱包初始化命令。</w:t>
      </w:r>
    </w:p>
    <w:p w:rsidR="006F472E" w:rsidRDefault="003B3133">
      <w:pPr>
        <w:ind w:firstLine="420"/>
      </w:pPr>
      <w:r>
        <w:rPr>
          <w:rFonts w:hint="eastAsia"/>
        </w:rPr>
        <w:t>B.</w:t>
      </w:r>
      <w:r>
        <w:rPr>
          <w:rFonts w:hint="eastAsia"/>
        </w:rPr>
        <w:t>电表清零清空除清零事件之外的所有记录数据。</w:t>
      </w:r>
    </w:p>
    <w:p w:rsidR="006F472E" w:rsidRDefault="003B3133">
      <w:pPr>
        <w:ind w:firstLine="360"/>
        <w:rPr>
          <w:sz w:val="18"/>
          <w:szCs w:val="18"/>
        </w:rPr>
      </w:pPr>
      <w:r>
        <w:rPr>
          <w:rFonts w:hint="eastAsia"/>
          <w:sz w:val="18"/>
          <w:szCs w:val="18"/>
        </w:rPr>
        <w:t>注：电表清零前要先进行软件加密认证。</w:t>
      </w:r>
    </w:p>
    <w:p w:rsidR="006F472E" w:rsidRDefault="003B3133">
      <w:pPr>
        <w:pStyle w:val="21"/>
      </w:pPr>
      <w:bookmarkStart w:id="75" w:name="_Toc5639490"/>
      <w:r>
        <w:rPr>
          <w:rFonts w:hint="eastAsia"/>
        </w:rPr>
        <w:t>测量及监测功能</w:t>
      </w:r>
      <w:bookmarkEnd w:id="75"/>
    </w:p>
    <w:p w:rsidR="006F472E" w:rsidRDefault="003B3133">
      <w:pPr>
        <w:pStyle w:val="31"/>
      </w:pPr>
      <w:bookmarkStart w:id="76" w:name="_Toc5639491"/>
      <w:r>
        <w:rPr>
          <w:rFonts w:hint="eastAsia"/>
        </w:rPr>
        <w:t>校表功能</w:t>
      </w:r>
      <w:bookmarkEnd w:id="76"/>
    </w:p>
    <w:p w:rsidR="006F472E" w:rsidRDefault="003B3133">
      <w:pPr>
        <w:ind w:firstLine="420"/>
      </w:pPr>
      <w:r>
        <w:rPr>
          <w:rFonts w:hint="eastAsia"/>
        </w:rPr>
        <w:t>A.</w:t>
      </w:r>
      <w:r>
        <w:rPr>
          <w:rFonts w:hint="eastAsia"/>
        </w:rPr>
        <w:t>电能计量模块校准，校准方法包含功率校准法（仅支持常数：</w:t>
      </w:r>
      <w:r>
        <w:rPr>
          <w:rFonts w:hint="eastAsia"/>
        </w:rPr>
        <w:t>1200imp/kwh</w:t>
      </w:r>
      <w:r>
        <w:rPr>
          <w:rFonts w:hint="eastAsia"/>
        </w:rPr>
        <w:t>）和误差校准法。</w:t>
      </w:r>
    </w:p>
    <w:p w:rsidR="006F472E" w:rsidRDefault="003B3133">
      <w:pPr>
        <w:pStyle w:val="31"/>
      </w:pPr>
      <w:bookmarkStart w:id="77" w:name="_Toc5639492"/>
      <w:r>
        <w:rPr>
          <w:rFonts w:hint="eastAsia"/>
        </w:rPr>
        <w:t>电参量测量功能</w:t>
      </w:r>
      <w:bookmarkEnd w:id="77"/>
    </w:p>
    <w:p w:rsidR="006F472E" w:rsidRDefault="003B3133">
      <w:pPr>
        <w:numPr>
          <w:ilvl w:val="0"/>
          <w:numId w:val="5"/>
        </w:numPr>
        <w:ind w:firstLine="420"/>
      </w:pPr>
      <w:r>
        <w:rPr>
          <w:rFonts w:hint="eastAsia"/>
        </w:rPr>
        <w:t>处理从计量模块读取到的电参量。</w:t>
      </w:r>
    </w:p>
    <w:p w:rsidR="006F472E" w:rsidRDefault="003B3133">
      <w:pPr>
        <w:pStyle w:val="31"/>
      </w:pPr>
      <w:bookmarkStart w:id="78" w:name="_Toc5639493"/>
      <w:r>
        <w:rPr>
          <w:rFonts w:hint="eastAsia"/>
        </w:rPr>
        <w:t>时钟电池检测</w:t>
      </w:r>
      <w:bookmarkEnd w:id="78"/>
    </w:p>
    <w:p w:rsidR="006F472E" w:rsidRDefault="003B3133">
      <w:pPr>
        <w:numPr>
          <w:ilvl w:val="0"/>
          <w:numId w:val="6"/>
        </w:numPr>
        <w:ind w:firstLine="420"/>
      </w:pPr>
      <w:r>
        <w:rPr>
          <w:rFonts w:hint="eastAsia"/>
        </w:rPr>
        <w:t>电表具备每秒检测时钟电池电压的功能；</w:t>
      </w:r>
    </w:p>
    <w:p w:rsidR="006F472E" w:rsidRDefault="003B3133">
      <w:pPr>
        <w:numPr>
          <w:ilvl w:val="0"/>
          <w:numId w:val="6"/>
        </w:numPr>
        <w:ind w:firstLine="420"/>
      </w:pPr>
      <w:r>
        <w:rPr>
          <w:rFonts w:hint="eastAsia"/>
        </w:rPr>
        <w:t>测量准确度：＜±</w:t>
      </w:r>
      <w:r>
        <w:rPr>
          <w:rFonts w:hint="eastAsia"/>
        </w:rPr>
        <w:t>0.2V</w:t>
      </w:r>
      <w:r>
        <w:rPr>
          <w:rFonts w:hint="eastAsia"/>
        </w:rPr>
        <w:t>：</w:t>
      </w:r>
    </w:p>
    <w:p w:rsidR="006F472E" w:rsidRDefault="003B3133">
      <w:pPr>
        <w:numPr>
          <w:ilvl w:val="0"/>
          <w:numId w:val="6"/>
        </w:numPr>
        <w:ind w:firstLine="420"/>
      </w:pPr>
      <w:r>
        <w:rPr>
          <w:rFonts w:hint="eastAsia"/>
        </w:rPr>
        <w:t>增加电池欠压报警门限扩展字，设为</w:t>
      </w:r>
      <w:r>
        <w:rPr>
          <w:rFonts w:hint="eastAsia"/>
        </w:rPr>
        <w:t>0V</w:t>
      </w:r>
      <w:r>
        <w:rPr>
          <w:rFonts w:hint="eastAsia"/>
        </w:rPr>
        <w:t>表示为无电池表，欠压符号不会显示；</w:t>
      </w:r>
    </w:p>
    <w:p w:rsidR="006F472E" w:rsidRDefault="003B3133">
      <w:pPr>
        <w:numPr>
          <w:ilvl w:val="0"/>
          <w:numId w:val="6"/>
        </w:numPr>
        <w:ind w:firstLine="420"/>
      </w:pPr>
      <w:r>
        <w:rPr>
          <w:rFonts w:hint="eastAsia"/>
        </w:rPr>
        <w:t>模块初始化后，电池欠压门限默认为</w:t>
      </w:r>
      <w:r>
        <w:t>2</w:t>
      </w:r>
      <w:r>
        <w:rPr>
          <w:rFonts w:hint="eastAsia"/>
        </w:rPr>
        <w:t>.</w:t>
      </w:r>
      <w:r>
        <w:t>8</w:t>
      </w:r>
      <w:r>
        <w:rPr>
          <w:rFonts w:hint="eastAsia"/>
        </w:rPr>
        <w:t>V</w:t>
      </w:r>
      <w:r>
        <w:rPr>
          <w:rFonts w:hint="eastAsia"/>
        </w:rPr>
        <w:t>。</w:t>
      </w:r>
    </w:p>
    <w:p w:rsidR="006F472E" w:rsidRDefault="003B3133">
      <w:pPr>
        <w:pStyle w:val="21"/>
      </w:pPr>
      <w:bookmarkStart w:id="79" w:name="_Toc5639494"/>
      <w:r>
        <w:rPr>
          <w:rFonts w:hint="eastAsia"/>
        </w:rPr>
        <w:lastRenderedPageBreak/>
        <w:t>安全防护功能</w:t>
      </w:r>
      <w:bookmarkEnd w:id="79"/>
    </w:p>
    <w:p w:rsidR="006F472E" w:rsidRDefault="003B3133">
      <w:pPr>
        <w:pStyle w:val="31"/>
      </w:pPr>
      <w:bookmarkStart w:id="80" w:name="_Toc5639495"/>
      <w:r>
        <w:rPr>
          <w:rFonts w:hint="eastAsia"/>
        </w:rPr>
        <w:t>软加密认证</w:t>
      </w:r>
      <w:bookmarkEnd w:id="80"/>
    </w:p>
    <w:p w:rsidR="006F472E" w:rsidRDefault="003B3133">
      <w:pPr>
        <w:ind w:firstLine="420"/>
      </w:pPr>
      <w:r>
        <w:rPr>
          <w:rFonts w:hint="eastAsia"/>
        </w:rPr>
        <w:t>A.</w:t>
      </w:r>
      <w:r>
        <w:rPr>
          <w:rFonts w:hint="eastAsia"/>
        </w:rPr>
        <w:t>远程设置和清零前要确保在一定的时效内有过软加密身份认证。</w:t>
      </w:r>
    </w:p>
    <w:p w:rsidR="006F472E" w:rsidRDefault="003B3133">
      <w:pPr>
        <w:ind w:firstLine="420"/>
      </w:pPr>
      <w:r>
        <w:rPr>
          <w:rFonts w:hint="eastAsia"/>
        </w:rPr>
        <w:t>B.</w:t>
      </w:r>
      <w:r>
        <w:rPr>
          <w:rFonts w:hint="eastAsia"/>
        </w:rPr>
        <w:t>身份认证时效为</w:t>
      </w:r>
      <w:r>
        <w:rPr>
          <w:rFonts w:hint="eastAsia"/>
        </w:rPr>
        <w:t>30</w:t>
      </w:r>
      <w:r>
        <w:rPr>
          <w:rFonts w:hint="eastAsia"/>
        </w:rPr>
        <w:t>分钟，在软加密身份认证通过开始计时。</w:t>
      </w:r>
    </w:p>
    <w:p w:rsidR="006F472E" w:rsidRDefault="003B3133">
      <w:pPr>
        <w:ind w:firstLine="420"/>
      </w:pPr>
      <w:r>
        <w:rPr>
          <w:rFonts w:hint="eastAsia"/>
        </w:rPr>
        <w:t>C.</w:t>
      </w:r>
      <w:r>
        <w:rPr>
          <w:rFonts w:hint="eastAsia"/>
        </w:rPr>
        <w:t>身份认证通过电表支持的通信通道都可以进行远程操作。</w:t>
      </w:r>
    </w:p>
    <w:p w:rsidR="006F472E" w:rsidRDefault="003B3133">
      <w:pPr>
        <w:ind w:firstLine="420"/>
      </w:pPr>
      <w:r>
        <w:rPr>
          <w:rFonts w:hint="eastAsia"/>
        </w:rPr>
        <w:t>D.</w:t>
      </w:r>
      <w:r>
        <w:rPr>
          <w:rFonts w:hint="eastAsia"/>
        </w:rPr>
        <w:t>身份认证通过后，电能表进入编程状态，再次收到身份认证后，结束编程状态，开启新的编程状态。</w:t>
      </w:r>
    </w:p>
    <w:p w:rsidR="006F472E" w:rsidRDefault="003B3133">
      <w:pPr>
        <w:ind w:firstLineChars="280" w:firstLine="504"/>
        <w:rPr>
          <w:sz w:val="18"/>
          <w:szCs w:val="18"/>
        </w:rPr>
      </w:pPr>
      <w:r>
        <w:rPr>
          <w:rFonts w:hint="eastAsia"/>
          <w:sz w:val="18"/>
          <w:szCs w:val="18"/>
        </w:rPr>
        <w:t>注：此部分有助于对编程记录部分的阅读理解</w:t>
      </w:r>
    </w:p>
    <w:p w:rsidR="006F472E" w:rsidRDefault="003B3133">
      <w:pPr>
        <w:pStyle w:val="31"/>
      </w:pPr>
      <w:bookmarkStart w:id="81" w:name="_Toc5639496"/>
      <w:r>
        <w:rPr>
          <w:rFonts w:hint="eastAsia"/>
        </w:rPr>
        <w:t>软加密设参、清零</w:t>
      </w:r>
      <w:bookmarkEnd w:id="81"/>
    </w:p>
    <w:p w:rsidR="006F472E" w:rsidRDefault="003B3133">
      <w:pPr>
        <w:ind w:firstLine="420"/>
      </w:pPr>
      <w:r>
        <w:rPr>
          <w:rFonts w:hint="eastAsia"/>
        </w:rPr>
        <w:t>A.</w:t>
      </w:r>
      <w:r>
        <w:rPr>
          <w:rFonts w:hint="eastAsia"/>
        </w:rPr>
        <w:t>出厂模式设置参数需要软加密设置和清零。</w:t>
      </w:r>
    </w:p>
    <w:p w:rsidR="006F472E" w:rsidRDefault="003B3133">
      <w:pPr>
        <w:ind w:firstLine="420"/>
      </w:pPr>
      <w:r>
        <w:rPr>
          <w:rFonts w:hint="eastAsia"/>
        </w:rPr>
        <w:t>B.</w:t>
      </w:r>
      <w:r>
        <w:rPr>
          <w:rFonts w:hint="eastAsia"/>
        </w:rPr>
        <w:t>身份认证控制码</w:t>
      </w:r>
      <w:r>
        <w:rPr>
          <w:rFonts w:hint="eastAsia"/>
        </w:rPr>
        <w:t>03H</w:t>
      </w:r>
      <w:r>
        <w:rPr>
          <w:rFonts w:hint="eastAsia"/>
        </w:rPr>
        <w:t>，数据域为明文数据</w:t>
      </w:r>
      <w:r>
        <w:rPr>
          <w:rFonts w:hint="eastAsia"/>
        </w:rPr>
        <w:t>+MAC</w:t>
      </w:r>
      <w:r>
        <w:rPr>
          <w:rFonts w:hint="eastAsia"/>
        </w:rPr>
        <w:t>，</w:t>
      </w:r>
      <w:r>
        <w:rPr>
          <w:rFonts w:hint="eastAsia"/>
        </w:rPr>
        <w:t>MAC</w:t>
      </w:r>
      <w:r>
        <w:rPr>
          <w:rFonts w:hint="eastAsia"/>
        </w:rPr>
        <w:t>为明文数据加密结果。</w:t>
      </w:r>
    </w:p>
    <w:p w:rsidR="006F472E" w:rsidRDefault="003B3133">
      <w:pPr>
        <w:ind w:firstLine="420"/>
      </w:pPr>
      <w:r>
        <w:rPr>
          <w:rFonts w:hint="eastAsia"/>
        </w:rPr>
        <w:t>C.</w:t>
      </w:r>
      <w:r>
        <w:rPr>
          <w:rFonts w:hint="eastAsia"/>
        </w:rPr>
        <w:t>软加密错误次数在</w:t>
      </w:r>
      <w:r>
        <w:rPr>
          <w:rFonts w:hint="eastAsia"/>
        </w:rPr>
        <w:t>1</w:t>
      </w:r>
      <w:r>
        <w:rPr>
          <w:rFonts w:hint="eastAsia"/>
        </w:rPr>
        <w:t>天内达到</w:t>
      </w:r>
      <w:r>
        <w:rPr>
          <w:rFonts w:hint="eastAsia"/>
        </w:rPr>
        <w:t>100</w:t>
      </w:r>
      <w:r>
        <w:rPr>
          <w:rFonts w:hint="eastAsia"/>
        </w:rPr>
        <w:t>次后，挂起软加密功能，并将在上下电恢复软加密功能。</w:t>
      </w:r>
    </w:p>
    <w:p w:rsidR="006F472E" w:rsidRDefault="003B3133">
      <w:pPr>
        <w:pStyle w:val="31"/>
      </w:pPr>
      <w:bookmarkStart w:id="82" w:name="_Toc5639497"/>
      <w:r>
        <w:rPr>
          <w:rFonts w:hint="eastAsia"/>
        </w:rPr>
        <w:t>明文操作权限</w:t>
      </w:r>
      <w:bookmarkEnd w:id="82"/>
    </w:p>
    <w:p w:rsidR="006F472E" w:rsidRDefault="003B3133">
      <w:pPr>
        <w:ind w:firstLine="420"/>
      </w:pPr>
      <w:r>
        <w:rPr>
          <w:rFonts w:hint="eastAsia"/>
        </w:rPr>
        <w:t>A.</w:t>
      </w:r>
      <w:r>
        <w:rPr>
          <w:rFonts w:hint="eastAsia"/>
        </w:rPr>
        <w:t>明文下发设置或清零功能可开启与关闭。</w:t>
      </w:r>
    </w:p>
    <w:p w:rsidR="006F472E" w:rsidRDefault="003B3133">
      <w:pPr>
        <w:ind w:firstLine="420"/>
      </w:pPr>
      <w:r>
        <w:rPr>
          <w:rFonts w:hint="eastAsia"/>
        </w:rPr>
        <w:t>B.</w:t>
      </w:r>
      <w:r>
        <w:rPr>
          <w:rFonts w:hint="eastAsia"/>
        </w:rPr>
        <w:t>每级明文密码错误</w:t>
      </w:r>
      <w:r>
        <w:rPr>
          <w:rFonts w:hint="eastAsia"/>
        </w:rPr>
        <w:t>3</w:t>
      </w:r>
      <w:r>
        <w:rPr>
          <w:rFonts w:hint="eastAsia"/>
        </w:rPr>
        <w:t>次均会导致闭锁。</w:t>
      </w:r>
    </w:p>
    <w:p w:rsidR="006F472E" w:rsidRDefault="003B3133">
      <w:pPr>
        <w:ind w:firstLine="420"/>
      </w:pPr>
      <w:r>
        <w:rPr>
          <w:rFonts w:hint="eastAsia"/>
        </w:rPr>
        <w:t>C.</w:t>
      </w:r>
      <w:r>
        <w:rPr>
          <w:rFonts w:hint="eastAsia"/>
        </w:rPr>
        <w:t>当闭锁后，上下电情况下会解锁。</w:t>
      </w:r>
    </w:p>
    <w:p w:rsidR="002C7572" w:rsidRDefault="002C7572">
      <w:pPr>
        <w:ind w:firstLine="420"/>
      </w:pPr>
      <w:r>
        <w:rPr>
          <w:rFonts w:hint="eastAsia"/>
        </w:rPr>
        <w:t>D.</w:t>
      </w:r>
      <w:r>
        <w:rPr>
          <w:rFonts w:hint="eastAsia"/>
        </w:rPr>
        <w:t>支持</w:t>
      </w:r>
      <w:r>
        <w:rPr>
          <w:rFonts w:hint="eastAsia"/>
        </w:rPr>
        <w:t>02</w:t>
      </w:r>
      <w:r>
        <w:rPr>
          <w:rFonts w:hint="eastAsia"/>
        </w:rPr>
        <w:t>、</w:t>
      </w:r>
      <w:r>
        <w:rPr>
          <w:rFonts w:hint="eastAsia"/>
        </w:rPr>
        <w:t>04</w:t>
      </w:r>
      <w:r>
        <w:rPr>
          <w:rFonts w:hint="eastAsia"/>
        </w:rPr>
        <w:t>级密码拉合闸功能。</w:t>
      </w:r>
    </w:p>
    <w:p w:rsidR="006F472E" w:rsidRDefault="003B3133">
      <w:pPr>
        <w:pStyle w:val="21"/>
      </w:pPr>
      <w:bookmarkStart w:id="83" w:name="_Toc5639498"/>
      <w:r>
        <w:rPr>
          <w:rFonts w:hint="eastAsia"/>
        </w:rPr>
        <w:t>电源检测及系统切换功能</w:t>
      </w:r>
      <w:bookmarkEnd w:id="83"/>
    </w:p>
    <w:p w:rsidR="006F472E" w:rsidRDefault="003B3133">
      <w:pPr>
        <w:ind w:firstLine="420"/>
      </w:pPr>
      <w:r>
        <w:rPr>
          <w:rFonts w:hint="eastAsia"/>
        </w:rPr>
        <w:t>A.</w:t>
      </w:r>
      <w:r>
        <w:rPr>
          <w:rFonts w:hint="eastAsia"/>
        </w:rPr>
        <w:t>电能表能够检测到外部接线上电与下电的情况。</w:t>
      </w:r>
    </w:p>
    <w:p w:rsidR="006F472E" w:rsidRDefault="003B3133">
      <w:pPr>
        <w:ind w:firstLine="420"/>
        <w:sectPr w:rsidR="006F472E">
          <w:pgSz w:w="11906" w:h="16838"/>
          <w:pgMar w:top="1440" w:right="1080" w:bottom="1440" w:left="1080" w:header="851" w:footer="992" w:gutter="0"/>
          <w:cols w:space="720"/>
          <w:docGrid w:type="lines" w:linePitch="326"/>
        </w:sectPr>
      </w:pPr>
      <w:r>
        <w:rPr>
          <w:rFonts w:hint="eastAsia"/>
        </w:rPr>
        <w:t>B.</w:t>
      </w:r>
      <w:r>
        <w:rPr>
          <w:rFonts w:hint="eastAsia"/>
        </w:rPr>
        <w:t>在电能表电源供电电路正常的情况下，分为低功耗模式与正常运行模式。</w:t>
      </w:r>
    </w:p>
    <w:p w:rsidR="006F472E" w:rsidRDefault="006F472E">
      <w:pPr>
        <w:ind w:firstLine="420"/>
      </w:pPr>
    </w:p>
    <w:p w:rsidR="006F472E" w:rsidRDefault="003B3133">
      <w:pPr>
        <w:pStyle w:val="11"/>
      </w:pPr>
      <w:bookmarkStart w:id="84" w:name="_Toc7847"/>
      <w:bookmarkStart w:id="85" w:name="_Toc5639499"/>
      <w:r>
        <w:rPr>
          <w:rFonts w:hint="eastAsia"/>
        </w:rPr>
        <w:t>仪表的外形及安装</w:t>
      </w:r>
      <w:bookmarkEnd w:id="84"/>
      <w:bookmarkEnd w:id="85"/>
    </w:p>
    <w:p w:rsidR="006F472E" w:rsidRDefault="003B3133">
      <w:pPr>
        <w:pStyle w:val="21"/>
        <w:rPr>
          <w:lang w:val="zh-CN"/>
        </w:rPr>
      </w:pPr>
      <w:bookmarkStart w:id="86" w:name="_Toc7994"/>
      <w:bookmarkStart w:id="87" w:name="_Toc5639500"/>
      <w:r>
        <w:rPr>
          <w:rFonts w:hint="eastAsia"/>
          <w:lang w:val="zh-CN"/>
        </w:rPr>
        <w:t>仪表的外形图</w:t>
      </w:r>
      <w:bookmarkEnd w:id="86"/>
      <w:bookmarkEnd w:id="87"/>
    </w:p>
    <w:p w:rsidR="006F472E" w:rsidRDefault="003B3133">
      <w:pPr>
        <w:autoSpaceDE w:val="0"/>
        <w:autoSpaceDN w:val="0"/>
        <w:adjustRightInd w:val="0"/>
        <w:ind w:firstLine="420"/>
        <w:jc w:val="center"/>
      </w:pPr>
      <w:r>
        <w:rPr>
          <w:noProof/>
        </w:rPr>
        <w:drawing>
          <wp:inline distT="0" distB="0" distL="114300" distR="114300">
            <wp:extent cx="5376545" cy="2639060"/>
            <wp:effectExtent l="0" t="0" r="14605" b="889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26"/>
                    <a:stretch>
                      <a:fillRect/>
                    </a:stretch>
                  </pic:blipFill>
                  <pic:spPr>
                    <a:xfrm>
                      <a:off x="0" y="0"/>
                      <a:ext cx="5376545" cy="2639060"/>
                    </a:xfrm>
                    <a:prstGeom prst="rect">
                      <a:avLst/>
                    </a:prstGeom>
                    <a:noFill/>
                    <a:ln w="9525">
                      <a:noFill/>
                    </a:ln>
                  </pic:spPr>
                </pic:pic>
              </a:graphicData>
            </a:graphic>
          </wp:inline>
        </w:drawing>
      </w:r>
    </w:p>
    <w:p w:rsidR="006F472E" w:rsidRDefault="003B3133">
      <w:pPr>
        <w:autoSpaceDE w:val="0"/>
        <w:autoSpaceDN w:val="0"/>
        <w:adjustRightInd w:val="0"/>
        <w:ind w:firstLine="360"/>
        <w:jc w:val="center"/>
        <w:rPr>
          <w:sz w:val="18"/>
          <w:szCs w:val="20"/>
        </w:rPr>
      </w:pPr>
      <w:r>
        <w:rPr>
          <w:rFonts w:hint="eastAsia"/>
          <w:sz w:val="18"/>
          <w:szCs w:val="20"/>
        </w:rPr>
        <w:t>上图为常规外形图及安装尺寸</w:t>
      </w:r>
    </w:p>
    <w:p w:rsidR="006F472E" w:rsidRDefault="003B3133">
      <w:pPr>
        <w:autoSpaceDE w:val="0"/>
        <w:autoSpaceDN w:val="0"/>
        <w:adjustRightInd w:val="0"/>
        <w:ind w:firstLine="420"/>
        <w:jc w:val="center"/>
      </w:pPr>
      <w:r>
        <w:rPr>
          <w:noProof/>
        </w:rPr>
        <w:drawing>
          <wp:inline distT="0" distB="0" distL="114300" distR="114300">
            <wp:extent cx="5353050" cy="2673985"/>
            <wp:effectExtent l="0" t="0" r="0" b="12065"/>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27"/>
                    <a:stretch>
                      <a:fillRect/>
                    </a:stretch>
                  </pic:blipFill>
                  <pic:spPr>
                    <a:xfrm>
                      <a:off x="0" y="0"/>
                      <a:ext cx="5353050" cy="2673985"/>
                    </a:xfrm>
                    <a:prstGeom prst="rect">
                      <a:avLst/>
                    </a:prstGeom>
                    <a:noFill/>
                    <a:ln w="9525">
                      <a:noFill/>
                    </a:ln>
                  </pic:spPr>
                </pic:pic>
              </a:graphicData>
            </a:graphic>
          </wp:inline>
        </w:drawing>
      </w:r>
    </w:p>
    <w:p w:rsidR="006F472E" w:rsidRDefault="003B3133">
      <w:pPr>
        <w:autoSpaceDE w:val="0"/>
        <w:autoSpaceDN w:val="0"/>
        <w:adjustRightInd w:val="0"/>
        <w:ind w:firstLine="360"/>
        <w:jc w:val="center"/>
      </w:pPr>
      <w:r>
        <w:rPr>
          <w:rFonts w:hint="eastAsia"/>
          <w:sz w:val="18"/>
          <w:szCs w:val="20"/>
        </w:rPr>
        <w:t>上图为安装挂攀时的外形图及安装尺寸</w:t>
      </w:r>
    </w:p>
    <w:p w:rsidR="006F472E" w:rsidRDefault="003B3133">
      <w:pPr>
        <w:ind w:firstLine="420"/>
      </w:pPr>
      <w:r>
        <w:rPr>
          <w:rFonts w:hint="eastAsia"/>
        </w:rPr>
        <w:t>配件说明：</w:t>
      </w:r>
    </w:p>
    <w:p w:rsidR="006F472E" w:rsidRDefault="003B3133">
      <w:pPr>
        <w:ind w:firstLine="420"/>
      </w:pPr>
      <w:r>
        <w:rPr>
          <w:rFonts w:hint="eastAsia"/>
        </w:rPr>
        <w:t>可户可根据安装位置的尺寸选择是否安装挂攀连接片，安装连接片的方法为：找到电表顶部的挂攀插入口，将挂攀连接片由上而下安装到挂攀插入口内，直到连接片的弹扣扣住插入口上的月牙形孔。挂攀连接片如下图所示：</w:t>
      </w:r>
    </w:p>
    <w:p w:rsidR="006F472E" w:rsidRDefault="00516C08">
      <w:pPr>
        <w:autoSpaceDE w:val="0"/>
        <w:autoSpaceDN w:val="0"/>
        <w:adjustRightInd w:val="0"/>
        <w:ind w:firstLine="420"/>
        <w:jc w:val="center"/>
        <w:rPr>
          <w:rFonts w:ascii="宋体" w:hAnsi="宋体"/>
        </w:rPr>
      </w:pPr>
      <w:r>
        <w:rPr>
          <w:rFonts w:ascii="宋体" w:hAnsi="宋体"/>
        </w:rPr>
        <w:lastRenderedPageBreak/>
        <w:fldChar w:fldCharType="begin"/>
      </w:r>
      <w:r w:rsidR="003B3133">
        <w:rPr>
          <w:rFonts w:ascii="宋体" w:hAnsi="宋体"/>
        </w:rPr>
        <w:instrText>INCLUDEPICTURE "file:///C:\\Users\\zhaopf\\Documents\\Tencent Files\\371422213\\Image\\C2C\\N[S]9W{V9O@7C2DXOSDWS~M.png"</w:instrText>
      </w:r>
      <w:r>
        <w:rPr>
          <w:rFonts w:ascii="宋体" w:hAnsi="宋体"/>
        </w:rPr>
        <w:fldChar w:fldCharType="separate"/>
      </w:r>
      <w:r>
        <w:rPr>
          <w:rFonts w:ascii="宋体" w:hAnsi="宋体"/>
        </w:rPr>
        <w:fldChar w:fldCharType="begin"/>
      </w:r>
      <w:r w:rsidR="003B3133">
        <w:rPr>
          <w:rFonts w:ascii="宋体" w:hAnsi="宋体"/>
        </w:rPr>
        <w:instrText xml:space="preserve"> INCLUDEPICTURE  "C:\\Users\\zhaopf\\Documents\\Tencent Files\\371422213\\Image\\C2C\\N[S]9W{V9O@7C2DXOSDWS~M.png" \* MERGEFORMATINET </w:instrText>
      </w:r>
      <w:r>
        <w:rPr>
          <w:rFonts w:ascii="宋体" w:hAnsi="宋体"/>
        </w:rPr>
        <w:fldChar w:fldCharType="separate"/>
      </w:r>
      <w:r>
        <w:rPr>
          <w:rFonts w:ascii="宋体" w:hAnsi="宋体"/>
        </w:rPr>
        <w:fldChar w:fldCharType="begin"/>
      </w:r>
      <w:r w:rsidR="003B3133">
        <w:rPr>
          <w:rFonts w:ascii="宋体" w:hAnsi="宋体"/>
        </w:rPr>
        <w:instrText xml:space="preserve"> INCLUDEPICTURE  "C:\\Users\\zhaopf\\Documents\\Tencent Files\\371422213\\Image\\C2C\\N[S]9W{V9O@7C2DXOSDWS~M.png" \* MERGEFORMATINET </w:instrText>
      </w:r>
      <w:r>
        <w:rPr>
          <w:rFonts w:ascii="宋体" w:hAnsi="宋体"/>
        </w:rPr>
        <w:fldChar w:fldCharType="separate"/>
      </w:r>
      <w:r>
        <w:rPr>
          <w:rFonts w:ascii="宋体" w:hAnsi="宋体"/>
        </w:rPr>
        <w:fldChar w:fldCharType="begin"/>
      </w:r>
      <w:r w:rsidR="003B3133">
        <w:rPr>
          <w:rFonts w:ascii="宋体" w:hAnsi="宋体"/>
        </w:rPr>
        <w:instrText xml:space="preserve"> INCLUDEPICTURE  "C:\\Users\\zhaopf\\Documents\\Tencent Files\\371422213\\Image\\C2C\\N[S]9W{V9O@7C2DXOSDWS~M.png" \* MERGEFORMATINET </w:instrText>
      </w:r>
      <w:r>
        <w:rPr>
          <w:rFonts w:ascii="宋体" w:hAnsi="宋体"/>
        </w:rPr>
        <w:fldChar w:fldCharType="separate"/>
      </w:r>
      <w:r>
        <w:rPr>
          <w:rFonts w:ascii="宋体" w:hAnsi="宋体"/>
        </w:rPr>
        <w:fldChar w:fldCharType="begin"/>
      </w:r>
      <w:r w:rsidR="003B3133">
        <w:rPr>
          <w:rFonts w:ascii="宋体" w:hAnsi="宋体"/>
        </w:rPr>
        <w:instrText xml:space="preserve"> INCLUDEPICTURE  "C:\\Users\\zhaopf\\Documents\\Tencent Files\\371422213\\Image\\C2C\\N[S]9W{V9O@7C2DXOSDWS~M.png" \* MERGEFORMATINET </w:instrText>
      </w:r>
      <w:r>
        <w:rPr>
          <w:rFonts w:ascii="宋体" w:hAnsi="宋体"/>
        </w:rPr>
        <w:fldChar w:fldCharType="separate"/>
      </w:r>
      <w:r>
        <w:rPr>
          <w:rFonts w:ascii="宋体" w:hAnsi="宋体"/>
        </w:rPr>
        <w:fldChar w:fldCharType="begin"/>
      </w:r>
      <w:r w:rsidR="003B3133">
        <w:rPr>
          <w:rFonts w:ascii="宋体" w:hAnsi="宋体"/>
        </w:rPr>
        <w:instrText xml:space="preserve"> INCLUDEPICTURE  "C:\\Users\\zhaopf\\Documents\\Tencent Files\\371422213\\Image\\C2C\\N[S]9W{V9O@7C2DXOSDWS~M.png" \* MERGEFORMATINET </w:instrText>
      </w:r>
      <w:r>
        <w:rPr>
          <w:rFonts w:ascii="宋体" w:hAnsi="宋体"/>
        </w:rPr>
        <w:fldChar w:fldCharType="separate"/>
      </w:r>
      <w:r>
        <w:rPr>
          <w:rFonts w:ascii="宋体" w:hAnsi="宋体"/>
        </w:rPr>
        <w:fldChar w:fldCharType="begin"/>
      </w:r>
      <w:r w:rsidR="003B3133">
        <w:rPr>
          <w:rFonts w:ascii="宋体" w:hAnsi="宋体"/>
        </w:rPr>
        <w:instrText xml:space="preserve"> INCLUDEPICTURE  "C:\\Users\\zhaopf\\Documents\\Tencent Files\\371422213\\Image\\C2C\\N[S]9W{V9O@7C2DXOSDWS~M.png" \* MERGEFORMATINET </w:instrText>
      </w:r>
      <w:r>
        <w:rPr>
          <w:rFonts w:ascii="宋体" w:hAnsi="宋体"/>
        </w:rPr>
        <w:fldChar w:fldCharType="separate"/>
      </w:r>
      <w:r>
        <w:rPr>
          <w:rFonts w:ascii="宋体" w:hAnsi="宋体"/>
        </w:rPr>
        <w:fldChar w:fldCharType="begin"/>
      </w:r>
      <w:r w:rsidR="003B3133">
        <w:rPr>
          <w:rFonts w:ascii="宋体" w:hAnsi="宋体"/>
        </w:rPr>
        <w:instrText xml:space="preserve"> INCLUDEPICTURE  "C:\\Users\\zhaopf\\Documents\\Tencent Files\\371422213\\Image\\C2C\\N[S]9W{V9O@7C2DXOSDWS~M.png" \* MERGEFORMATINET </w:instrText>
      </w:r>
      <w:r>
        <w:rPr>
          <w:rFonts w:ascii="宋体" w:hAnsi="宋体"/>
        </w:rPr>
        <w:fldChar w:fldCharType="separate"/>
      </w:r>
      <w:r>
        <w:rPr>
          <w:rFonts w:ascii="宋体" w:hAnsi="宋体"/>
        </w:rPr>
        <w:fldChar w:fldCharType="begin"/>
      </w:r>
      <w:r w:rsidR="003B3133">
        <w:rPr>
          <w:rFonts w:ascii="宋体" w:hAnsi="宋体"/>
        </w:rPr>
        <w:instrText xml:space="preserve"> INCLUDEPICTURE  "C:\\Users\\zhaopf\\Documents\\Tencent Files\\371422213\\Image\\C2C\\N[S]9W{V9O@7C2DXOSDWS~M.png" \* MERGEFORMATINET </w:instrText>
      </w:r>
      <w:r>
        <w:rPr>
          <w:rFonts w:ascii="宋体" w:hAnsi="宋体"/>
        </w:rPr>
        <w:fldChar w:fldCharType="separate"/>
      </w:r>
      <w:r>
        <w:rPr>
          <w:rFonts w:ascii="宋体" w:hAnsi="宋体"/>
        </w:rPr>
        <w:fldChar w:fldCharType="begin"/>
      </w:r>
      <w:r w:rsidR="003B3133">
        <w:rPr>
          <w:rFonts w:ascii="宋体" w:hAnsi="宋体"/>
        </w:rPr>
        <w:instrText xml:space="preserve"> INCLUDEPICTURE  "C:\\Users\\zhaopf\\Documents\\Tencent Files\\371422213\\Image\\C2C\\N[S]9W{V9O@7C2DXOSDWS~M.png" \* MERGEFORMATINET </w:instrText>
      </w:r>
      <w:r>
        <w:rPr>
          <w:rFonts w:ascii="宋体" w:hAnsi="宋体"/>
        </w:rPr>
        <w:fldChar w:fldCharType="separate"/>
      </w:r>
      <w:r>
        <w:rPr>
          <w:rFonts w:ascii="宋体" w:hAnsi="宋体"/>
        </w:rPr>
        <w:fldChar w:fldCharType="begin"/>
      </w:r>
      <w:r w:rsidR="003B3133">
        <w:rPr>
          <w:rFonts w:ascii="宋体" w:hAnsi="宋体"/>
        </w:rPr>
        <w:instrText xml:space="preserve"> INCLUDEPICTURE  "C:\\Users\\zhaopf\\Documents\\Tencent Files\\371422213\\Image\\C2C\\N[S]9W{V9O@7C2DXOSDWS~M.png" \* MERGEFORMATINET </w:instrText>
      </w:r>
      <w:r>
        <w:rPr>
          <w:rFonts w:ascii="宋体" w:hAnsi="宋体"/>
        </w:rPr>
        <w:fldChar w:fldCharType="separate"/>
      </w:r>
      <w:r>
        <w:rPr>
          <w:rFonts w:ascii="宋体" w:hAnsi="宋体"/>
        </w:rPr>
        <w:fldChar w:fldCharType="begin"/>
      </w:r>
      <w:r w:rsidR="003B3133">
        <w:rPr>
          <w:rFonts w:ascii="宋体" w:hAnsi="宋体"/>
        </w:rPr>
        <w:instrText xml:space="preserve"> INCLUDEPICTURE  "C:\\Users\\zhaopf\\Documents\\Tencent Files\\371422213\\Image\\C2C\\N[S]9W{V9O@7C2DXOSDWS~M.png" \* MERGEFORMATINET </w:instrText>
      </w:r>
      <w:r>
        <w:rPr>
          <w:rFonts w:ascii="宋体" w:hAnsi="宋体"/>
        </w:rPr>
        <w:fldChar w:fldCharType="separate"/>
      </w:r>
      <w:r w:rsidR="003B3133">
        <w:rPr>
          <w:rFonts w:ascii="宋体" w:hAnsi="宋体"/>
          <w:noProof/>
        </w:rPr>
        <w:drawing>
          <wp:inline distT="0" distB="0" distL="114300" distR="114300">
            <wp:extent cx="914400" cy="1360170"/>
            <wp:effectExtent l="0" t="0" r="0" b="1143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28" r:link="rId29"/>
                    <a:stretch>
                      <a:fillRect/>
                    </a:stretch>
                  </pic:blipFill>
                  <pic:spPr>
                    <a:xfrm>
                      <a:off x="0" y="0"/>
                      <a:ext cx="914400" cy="1360170"/>
                    </a:xfrm>
                    <a:prstGeom prst="rect">
                      <a:avLst/>
                    </a:prstGeom>
                    <a:noFill/>
                    <a:ln w="9525">
                      <a:noFill/>
                    </a:ln>
                  </pic:spPr>
                </pic:pic>
              </a:graphicData>
            </a:graphic>
          </wp:inline>
        </w:drawing>
      </w:r>
      <w:r>
        <w:rPr>
          <w:rFonts w:ascii="宋体" w:hAnsi="宋体"/>
        </w:rPr>
        <w:fldChar w:fldCharType="end"/>
      </w:r>
      <w:r>
        <w:rPr>
          <w:rFonts w:ascii="宋体" w:hAnsi="宋体"/>
        </w:rPr>
        <w:fldChar w:fldCharType="end"/>
      </w:r>
      <w:r>
        <w:rPr>
          <w:rFonts w:ascii="宋体" w:hAnsi="宋体"/>
        </w:rPr>
        <w:fldChar w:fldCharType="end"/>
      </w:r>
      <w:r>
        <w:rPr>
          <w:rFonts w:ascii="宋体" w:hAnsi="宋体"/>
        </w:rPr>
        <w:fldChar w:fldCharType="end"/>
      </w:r>
      <w:r>
        <w:rPr>
          <w:rFonts w:ascii="宋体" w:hAnsi="宋体"/>
        </w:rPr>
        <w:fldChar w:fldCharType="end"/>
      </w:r>
      <w:r>
        <w:rPr>
          <w:rFonts w:ascii="宋体" w:hAnsi="宋体"/>
        </w:rPr>
        <w:fldChar w:fldCharType="end"/>
      </w:r>
      <w:r>
        <w:rPr>
          <w:rFonts w:ascii="宋体" w:hAnsi="宋体"/>
        </w:rPr>
        <w:fldChar w:fldCharType="end"/>
      </w:r>
      <w:r>
        <w:rPr>
          <w:rFonts w:ascii="宋体" w:hAnsi="宋体"/>
        </w:rPr>
        <w:fldChar w:fldCharType="end"/>
      </w:r>
      <w:r>
        <w:rPr>
          <w:rFonts w:ascii="宋体" w:hAnsi="宋体"/>
        </w:rPr>
        <w:fldChar w:fldCharType="end"/>
      </w:r>
      <w:r>
        <w:rPr>
          <w:rFonts w:ascii="宋体" w:hAnsi="宋体"/>
        </w:rPr>
        <w:fldChar w:fldCharType="end"/>
      </w:r>
      <w:r>
        <w:rPr>
          <w:rFonts w:ascii="宋体" w:hAnsi="宋体"/>
        </w:rPr>
        <w:fldChar w:fldCharType="end"/>
      </w:r>
      <w:r>
        <w:rPr>
          <w:rFonts w:ascii="宋体" w:hAnsi="宋体"/>
        </w:rPr>
        <w:fldChar w:fldCharType="end"/>
      </w:r>
    </w:p>
    <w:p w:rsidR="006F472E" w:rsidRDefault="003B3133">
      <w:pPr>
        <w:autoSpaceDE w:val="0"/>
        <w:autoSpaceDN w:val="0"/>
        <w:adjustRightInd w:val="0"/>
        <w:ind w:firstLine="360"/>
        <w:jc w:val="center"/>
        <w:rPr>
          <w:sz w:val="18"/>
          <w:szCs w:val="18"/>
        </w:rPr>
      </w:pPr>
      <w:r>
        <w:rPr>
          <w:rFonts w:hint="eastAsia"/>
          <w:sz w:val="18"/>
          <w:szCs w:val="18"/>
        </w:rPr>
        <w:t>配件：</w:t>
      </w:r>
      <w:r>
        <w:rPr>
          <w:rFonts w:ascii="宋体" w:hAnsi="宋体" w:hint="eastAsia"/>
          <w:sz w:val="18"/>
          <w:szCs w:val="18"/>
        </w:rPr>
        <w:t>挂攀连接片</w:t>
      </w:r>
    </w:p>
    <w:p w:rsidR="006F472E" w:rsidRDefault="003B3133">
      <w:pPr>
        <w:pStyle w:val="21"/>
      </w:pPr>
      <w:bookmarkStart w:id="88" w:name="_Toc4575"/>
      <w:bookmarkStart w:id="89" w:name="_Toc5639501"/>
      <w:r>
        <w:rPr>
          <w:rFonts w:hint="eastAsia"/>
        </w:rPr>
        <w:t>仪表的安装</w:t>
      </w:r>
      <w:bookmarkEnd w:id="88"/>
      <w:bookmarkEnd w:id="89"/>
    </w:p>
    <w:p w:rsidR="006F472E" w:rsidRDefault="003B3133">
      <w:pPr>
        <w:ind w:firstLine="420"/>
        <w:rPr>
          <w:rStyle w:val="-PaxCharChar"/>
        </w:rPr>
      </w:pPr>
      <w:r>
        <w:rPr>
          <w:rStyle w:val="-PaxCharChar"/>
          <w:rFonts w:hint="eastAsia"/>
        </w:rPr>
        <w:t>严禁带电安装，接线！</w:t>
      </w:r>
    </w:p>
    <w:p w:rsidR="006F472E" w:rsidRDefault="003B3133">
      <w:pPr>
        <w:ind w:firstLine="420"/>
        <w:rPr>
          <w:rStyle w:val="-PaxCharChar"/>
          <w:lang w:val="zh-CN"/>
        </w:rPr>
      </w:pPr>
      <w:r>
        <w:rPr>
          <w:rStyle w:val="-PaxCharChar"/>
          <w:rFonts w:hint="eastAsia"/>
          <w:lang w:val="zh-CN"/>
        </w:rPr>
        <w:t>仪表在出厂前经检验合格并加铅封。在安装使用前</w:t>
      </w:r>
      <w:r>
        <w:rPr>
          <w:rStyle w:val="-PaxCharChar"/>
          <w:rFonts w:hint="eastAsia"/>
          <w:lang w:val="zh-CN"/>
        </w:rPr>
        <w:t>,</w:t>
      </w:r>
      <w:r>
        <w:rPr>
          <w:rStyle w:val="-PaxCharChar"/>
          <w:rFonts w:hint="eastAsia"/>
          <w:lang w:val="zh-CN"/>
        </w:rPr>
        <w:t>应检查铅封是否完好，铅封完好即可安装使用，对无铅封或贮存期过久的仪表</w:t>
      </w:r>
      <w:r>
        <w:rPr>
          <w:rStyle w:val="-PaxCharChar"/>
          <w:rFonts w:hint="eastAsia"/>
          <w:lang w:val="zh-CN"/>
        </w:rPr>
        <w:t xml:space="preserve">, </w:t>
      </w:r>
      <w:r>
        <w:rPr>
          <w:rStyle w:val="-PaxCharChar"/>
          <w:rFonts w:hint="eastAsia"/>
          <w:lang w:val="zh-CN"/>
        </w:rPr>
        <w:t>应请有关部门重新检验，合格的可安装使用。</w:t>
      </w:r>
    </w:p>
    <w:p w:rsidR="006F472E" w:rsidRDefault="003B3133">
      <w:pPr>
        <w:ind w:firstLine="420"/>
        <w:rPr>
          <w:rStyle w:val="-PaxCharChar"/>
          <w:lang w:val="zh-CN"/>
        </w:rPr>
      </w:pPr>
      <w:r>
        <w:rPr>
          <w:rStyle w:val="-PaxCharChar"/>
          <w:rFonts w:hint="eastAsia"/>
          <w:lang w:val="zh-CN"/>
        </w:rPr>
        <w:t>仪表按接线图正确接线，通电后即进入正常运行状态，</w:t>
      </w:r>
      <w:r>
        <w:rPr>
          <w:rStyle w:val="-PaxCharChar"/>
          <w:rFonts w:hint="eastAsia"/>
          <w:lang w:val="zh-CN"/>
        </w:rPr>
        <w:t xml:space="preserve"> LCD</w:t>
      </w:r>
      <w:r>
        <w:rPr>
          <w:rStyle w:val="-PaxCharChar"/>
          <w:rFonts w:hint="eastAsia"/>
          <w:lang w:val="zh-CN"/>
        </w:rPr>
        <w:t>有显示。此时若用电，脉冲指示灯闪烁。</w:t>
      </w:r>
    </w:p>
    <w:p w:rsidR="006F472E" w:rsidRDefault="003B3133">
      <w:pPr>
        <w:pStyle w:val="31"/>
        <w:ind w:left="166" w:hangingChars="59" w:hanging="166"/>
        <w:rPr>
          <w:lang w:val="zh-CN"/>
        </w:rPr>
      </w:pPr>
      <w:bookmarkStart w:id="90" w:name="_Toc32450"/>
      <w:bookmarkStart w:id="91" w:name="_Toc5639502"/>
      <w:r>
        <w:rPr>
          <w:rFonts w:hint="eastAsia"/>
          <w:lang w:val="zh-CN"/>
        </w:rPr>
        <w:t>接线图和端子功能图</w:t>
      </w:r>
      <w:bookmarkEnd w:id="90"/>
      <w:bookmarkEnd w:id="91"/>
    </w:p>
    <w:p w:rsidR="006F472E" w:rsidRDefault="003B3133">
      <w:pPr>
        <w:pStyle w:val="41"/>
        <w:rPr>
          <w:lang w:val="zh-CN"/>
        </w:rPr>
      </w:pPr>
      <w:r>
        <w:rPr>
          <w:rFonts w:hint="eastAsia"/>
          <w:lang w:val="zh-CN"/>
        </w:rPr>
        <w:t>接线图</w:t>
      </w:r>
    </w:p>
    <w:p w:rsidR="006F472E" w:rsidRDefault="003B3133">
      <w:pPr>
        <w:autoSpaceDE w:val="0"/>
        <w:autoSpaceDN w:val="0"/>
        <w:adjustRightInd w:val="0"/>
        <w:ind w:firstLine="420"/>
        <w:jc w:val="center"/>
        <w:rPr>
          <w:lang w:bidi="en-US"/>
        </w:rPr>
      </w:pPr>
      <w:r>
        <w:rPr>
          <w:noProof/>
        </w:rPr>
        <w:drawing>
          <wp:inline distT="0" distB="0" distL="114300" distR="114300">
            <wp:extent cx="3159760" cy="1741805"/>
            <wp:effectExtent l="0" t="0" r="2540" b="10795"/>
            <wp:docPr id="14" name="图片 12" descr="接线图1"/>
            <wp:cNvGraphicFramePr/>
            <a:graphic xmlns:a="http://schemas.openxmlformats.org/drawingml/2006/main">
              <a:graphicData uri="http://schemas.openxmlformats.org/drawingml/2006/picture">
                <pic:pic xmlns:pic="http://schemas.openxmlformats.org/drawingml/2006/picture">
                  <pic:nvPicPr>
                    <pic:cNvPr id="14" name="图片 12" descr="接线图1"/>
                    <pic:cNvPicPr/>
                  </pic:nvPicPr>
                  <pic:blipFill>
                    <a:blip r:embed="rId30"/>
                    <a:stretch>
                      <a:fillRect/>
                    </a:stretch>
                  </pic:blipFill>
                  <pic:spPr>
                    <a:xfrm>
                      <a:off x="0" y="0"/>
                      <a:ext cx="3159760" cy="1741805"/>
                    </a:xfrm>
                    <a:prstGeom prst="rect">
                      <a:avLst/>
                    </a:prstGeom>
                    <a:noFill/>
                    <a:ln w="9525">
                      <a:noFill/>
                    </a:ln>
                  </pic:spPr>
                </pic:pic>
              </a:graphicData>
            </a:graphic>
          </wp:inline>
        </w:drawing>
      </w:r>
    </w:p>
    <w:p w:rsidR="006F472E" w:rsidRDefault="006F472E">
      <w:pPr>
        <w:ind w:firstLine="420"/>
        <w:rPr>
          <w:lang w:val="zh-CN"/>
        </w:rPr>
      </w:pPr>
    </w:p>
    <w:p w:rsidR="006F472E" w:rsidRDefault="003B3133">
      <w:pPr>
        <w:pStyle w:val="41"/>
        <w:rPr>
          <w:lang w:val="zh-CN"/>
        </w:rPr>
      </w:pPr>
      <w:r>
        <w:rPr>
          <w:rFonts w:hint="eastAsia"/>
          <w:lang w:val="zh-CN"/>
        </w:rPr>
        <w:lastRenderedPageBreak/>
        <w:t>端子功能图</w:t>
      </w:r>
    </w:p>
    <w:p w:rsidR="006F472E" w:rsidRDefault="003B3133">
      <w:pPr>
        <w:ind w:firstLineChars="83" w:firstLine="174"/>
        <w:jc w:val="center"/>
      </w:pPr>
      <w:r>
        <w:rPr>
          <w:noProof/>
        </w:rPr>
        <w:drawing>
          <wp:inline distT="0" distB="0" distL="114300" distR="114300">
            <wp:extent cx="3269615" cy="1788160"/>
            <wp:effectExtent l="0" t="0" r="6985" b="254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31"/>
                    <a:stretch>
                      <a:fillRect/>
                    </a:stretch>
                  </pic:blipFill>
                  <pic:spPr>
                    <a:xfrm>
                      <a:off x="0" y="0"/>
                      <a:ext cx="3269615" cy="1788160"/>
                    </a:xfrm>
                    <a:prstGeom prst="rect">
                      <a:avLst/>
                    </a:prstGeom>
                    <a:noFill/>
                    <a:ln w="9525">
                      <a:noFill/>
                    </a:ln>
                  </pic:spPr>
                </pic:pic>
              </a:graphicData>
            </a:graphic>
          </wp:inline>
        </w:drawing>
      </w:r>
    </w:p>
    <w:p w:rsidR="00DD6CAC" w:rsidRDefault="00DD6CAC" w:rsidP="00DD6CAC">
      <w:pPr>
        <w:pStyle w:val="11"/>
      </w:pPr>
      <w:bookmarkStart w:id="92" w:name="_Toc519612056"/>
      <w:bookmarkStart w:id="93" w:name="_Toc5639503"/>
      <w:bookmarkStart w:id="94" w:name="_Toc17366"/>
      <w:r>
        <w:rPr>
          <w:rFonts w:hint="eastAsia"/>
        </w:rPr>
        <w:t>程序版本支持说明</w:t>
      </w:r>
      <w:bookmarkEnd w:id="92"/>
      <w:bookmarkEnd w:id="93"/>
    </w:p>
    <w:p w:rsidR="00DD6CAC" w:rsidRPr="00DD6CAC" w:rsidRDefault="00DD6CAC" w:rsidP="00DD6CAC">
      <w:pPr>
        <w:ind w:firstLine="420"/>
        <w:rPr>
          <w:szCs w:val="21"/>
        </w:rPr>
      </w:pPr>
      <w:r w:rsidRPr="00DD6CAC">
        <w:rPr>
          <w:rFonts w:hint="eastAsia"/>
          <w:szCs w:val="21"/>
        </w:rPr>
        <w:t>从程序版本号为</w:t>
      </w:r>
      <w:r w:rsidRPr="00DD6CAC">
        <w:rPr>
          <w:szCs w:val="21"/>
        </w:rPr>
        <w:t>DDS0280AA0C3IV1217000-0000001814</w:t>
      </w:r>
      <w:r w:rsidRPr="00DD6CAC">
        <w:rPr>
          <w:rFonts w:hint="eastAsia"/>
          <w:szCs w:val="21"/>
        </w:rPr>
        <w:t>开始（包括此版本），兼容</w:t>
      </w:r>
      <w:r w:rsidRPr="00DD6CAC">
        <w:rPr>
          <w:rFonts w:hint="eastAsia"/>
          <w:szCs w:val="21"/>
        </w:rPr>
        <w:t>HT5017</w:t>
      </w:r>
      <w:r w:rsidRPr="00DD6CAC">
        <w:rPr>
          <w:rFonts w:hint="eastAsia"/>
          <w:szCs w:val="21"/>
        </w:rPr>
        <w:t>的芯片的</w:t>
      </w:r>
      <w:r w:rsidRPr="00DD6CAC">
        <w:rPr>
          <w:rFonts w:hint="eastAsia"/>
          <w:szCs w:val="21"/>
        </w:rPr>
        <w:t>D</w:t>
      </w:r>
      <w:r w:rsidRPr="00DD6CAC">
        <w:rPr>
          <w:rFonts w:hint="eastAsia"/>
          <w:szCs w:val="21"/>
        </w:rPr>
        <w:t>版本和</w:t>
      </w:r>
      <w:r w:rsidRPr="00DD6CAC">
        <w:rPr>
          <w:rFonts w:hint="eastAsia"/>
          <w:szCs w:val="21"/>
        </w:rPr>
        <w:t>F</w:t>
      </w:r>
      <w:r w:rsidRPr="00DD6CAC">
        <w:rPr>
          <w:rFonts w:hint="eastAsia"/>
          <w:szCs w:val="21"/>
        </w:rPr>
        <w:t>版本。</w:t>
      </w:r>
    </w:p>
    <w:p w:rsidR="00DD6CAC" w:rsidRPr="00DD6CAC" w:rsidRDefault="00DD6CAC" w:rsidP="00DD6CAC">
      <w:pPr>
        <w:ind w:firstLine="420"/>
      </w:pPr>
    </w:p>
    <w:p w:rsidR="006F472E" w:rsidRDefault="003B3133">
      <w:pPr>
        <w:pStyle w:val="11"/>
      </w:pPr>
      <w:bookmarkStart w:id="95" w:name="_Toc5639504"/>
      <w:r>
        <w:rPr>
          <w:rFonts w:hint="eastAsia"/>
        </w:rPr>
        <w:t>仪表的贮存和质量保证</w:t>
      </w:r>
      <w:bookmarkEnd w:id="94"/>
      <w:bookmarkEnd w:id="95"/>
    </w:p>
    <w:p w:rsidR="006F472E" w:rsidRDefault="003B3133">
      <w:pPr>
        <w:ind w:firstLine="420"/>
        <w:rPr>
          <w:szCs w:val="21"/>
        </w:rPr>
      </w:pPr>
      <w:r>
        <w:rPr>
          <w:rFonts w:hint="eastAsia"/>
          <w:szCs w:val="21"/>
        </w:rPr>
        <w:t>电表的贮存和运输温度范围为</w:t>
      </w:r>
      <w:r>
        <w:rPr>
          <w:rFonts w:hint="eastAsia"/>
          <w:szCs w:val="21"/>
        </w:rPr>
        <w:t>-40</w:t>
      </w:r>
      <w:r>
        <w:rPr>
          <w:rFonts w:hint="eastAsia"/>
          <w:szCs w:val="21"/>
        </w:rPr>
        <w:t>℃</w:t>
      </w:r>
      <w:r>
        <w:rPr>
          <w:rFonts w:hint="eastAsia"/>
          <w:szCs w:val="21"/>
        </w:rPr>
        <w:t>~85</w:t>
      </w:r>
      <w:r>
        <w:rPr>
          <w:rFonts w:hint="eastAsia"/>
          <w:szCs w:val="21"/>
        </w:rPr>
        <w:t>℃。</w:t>
      </w:r>
    </w:p>
    <w:p w:rsidR="006F472E" w:rsidRDefault="003B3133">
      <w:pPr>
        <w:pStyle w:val="11"/>
      </w:pPr>
      <w:bookmarkStart w:id="96" w:name="_Toc721"/>
      <w:bookmarkStart w:id="97" w:name="_Toc5639505"/>
      <w:r>
        <w:rPr>
          <w:rFonts w:hint="eastAsia"/>
        </w:rPr>
        <w:t>售后服务</w:t>
      </w:r>
      <w:bookmarkEnd w:id="96"/>
      <w:bookmarkEnd w:id="97"/>
    </w:p>
    <w:p w:rsidR="006F472E" w:rsidRDefault="003B3133">
      <w:pPr>
        <w:ind w:firstLine="420"/>
      </w:pPr>
      <w:r>
        <w:rPr>
          <w:rFonts w:hint="eastAsia"/>
        </w:rPr>
        <w:t>如有问题，请联系售后服务中心</w:t>
      </w:r>
    </w:p>
    <w:p w:rsidR="006F472E" w:rsidRDefault="003B3133">
      <w:pPr>
        <w:ind w:firstLine="420"/>
      </w:pPr>
      <w:r>
        <w:rPr>
          <w:rFonts w:hint="eastAsia"/>
        </w:rPr>
        <w:t>服务电话：</w:t>
      </w:r>
      <w:r>
        <w:rPr>
          <w:lang w:bidi="en-US"/>
        </w:rPr>
        <w:t>4008817000</w:t>
      </w:r>
      <w:r>
        <w:rPr>
          <w:rFonts w:hint="eastAsia"/>
          <w:lang w:bidi="en-US"/>
        </w:rPr>
        <w:t>。</w:t>
      </w:r>
    </w:p>
    <w:p w:rsidR="006F472E" w:rsidRDefault="003B3133">
      <w:pPr>
        <w:ind w:firstLine="420"/>
      </w:pPr>
      <w:r>
        <w:rPr>
          <w:rFonts w:hint="eastAsia"/>
        </w:rPr>
        <w:t>地址：杭州市余杭区五常大道</w:t>
      </w:r>
      <w:r>
        <w:rPr>
          <w:rFonts w:hint="eastAsia"/>
        </w:rPr>
        <w:t>181</w:t>
      </w:r>
      <w:r>
        <w:rPr>
          <w:rFonts w:hint="eastAsia"/>
        </w:rPr>
        <w:t>号华立科技园</w:t>
      </w:r>
    </w:p>
    <w:p w:rsidR="006F472E" w:rsidRDefault="00516C08">
      <w:pPr>
        <w:ind w:firstLine="440"/>
        <w:sectPr w:rsidR="006F472E">
          <w:pgSz w:w="11906" w:h="16838"/>
          <w:pgMar w:top="1440" w:right="1080" w:bottom="1440" w:left="1080" w:header="851" w:footer="992" w:gutter="0"/>
          <w:cols w:space="720"/>
          <w:docGrid w:type="lines" w:linePitch="326"/>
        </w:sectPr>
      </w:pPr>
      <w:r w:rsidRPr="00516C08">
        <w:rPr>
          <w:rFonts w:ascii="宋体" w:hAnsi="宋体"/>
          <w:noProof/>
          <w:sz w:val="22"/>
        </w:rPr>
        <w:pict>
          <v:shapetype id="_x0000_t202" coordsize="21600,21600" o:spt="202" path="m,l,21600r21600,l21600,xe">
            <v:stroke joinstyle="miter"/>
            <v:path gradientshapeok="t" o:connecttype="rect"/>
          </v:shapetype>
          <v:shape id="文本框 6" o:spid="_x0000_s1026" type="#_x0000_t202" style="position:absolute;left:0;text-align:left;margin-left:194.75pt;margin-top:706.1pt;width:191.6pt;height:58.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">
            <v:stroke dashstyle="3 1"/>
            <v:textbox>
              <w:txbxContent>
                <w:p w:rsidR="0001316E" w:rsidRDefault="0001316E">
                  <w:pPr>
                    <w:ind w:firstLine="420"/>
                    <w:jc w:val="center"/>
                  </w:pPr>
                  <w:r>
                    <w:rPr>
                      <w:rFonts w:hint="eastAsia"/>
                    </w:rPr>
                    <w:t>UTRN</w:t>
                  </w:r>
                </w:p>
                <w:p w:rsidR="0001316E" w:rsidRDefault="0001316E">
                  <w:pPr>
                    <w:ind w:firstLineChars="100" w:firstLine="210"/>
                  </w:pPr>
                  <w:r>
                    <w:rPr>
                      <w:rFonts w:hint="eastAsia"/>
                      <w:shd w:val="clear" w:color="auto" w:fill="FFFFFF"/>
                    </w:rPr>
                    <w:t>2 1</w:t>
                  </w:r>
                  <w:r>
                    <w:rPr>
                      <w:rFonts w:hint="eastAsia"/>
                    </w:rPr>
                    <w:t xml:space="preserve"> 9 0 </w:t>
                  </w:r>
                  <w:r>
                    <w:t>–</w:t>
                  </w:r>
                  <w:r>
                    <w:rPr>
                      <w:rFonts w:hint="eastAsia"/>
                    </w:rPr>
                    <w:t xml:space="preserve"> 0 8 0 5 </w:t>
                  </w:r>
                  <w:r>
                    <w:t>–</w:t>
                  </w:r>
                  <w:r>
                    <w:rPr>
                      <w:rFonts w:hint="eastAsia"/>
                      <w:shd w:val="clear" w:color="auto" w:fill="000000"/>
                    </w:rPr>
                    <w:t xml:space="preserve">0 </w:t>
                  </w:r>
                  <w:r>
                    <w:rPr>
                      <w:rFonts w:hint="eastAsia"/>
                    </w:rPr>
                    <w:t xml:space="preserve">0 0 0 </w:t>
                  </w:r>
                  <w:r>
                    <w:t>–</w:t>
                  </w:r>
                  <w:r>
                    <w:rPr>
                      <w:rFonts w:hint="eastAsia"/>
                    </w:rPr>
                    <w:t xml:space="preserve"> 0 0 0 0 </w:t>
                  </w:r>
                  <w:r>
                    <w:t>–</w:t>
                  </w:r>
                </w:p>
                <w:p w:rsidR="0001316E" w:rsidRDefault="0001316E">
                  <w:pPr>
                    <w:ind w:firstLineChars="100" w:firstLine="210"/>
                  </w:pPr>
                  <w:r>
                    <w:rPr>
                      <w:rFonts w:hint="eastAsia"/>
                    </w:rPr>
                    <w:t>0 0 0 0       [Ok]    [Back]</w:t>
                  </w:r>
                </w:p>
              </w:txbxContent>
            </v:textbox>
          </v:shape>
        </w:pict>
      </w:r>
      <w:r w:rsidRPr="00516C08">
        <w:rPr>
          <w:rFonts w:ascii="宋体" w:hAnsi="宋体"/>
          <w:noProof/>
          <w:sz w:val="22"/>
        </w:rPr>
        <w:pict>
          <v:shape id="文本框 4" o:spid="_x0000_s1027" type="#_x0000_t202" style="position:absolute;left:0;text-align:left;margin-left:194.75pt;margin-top:706.1pt;width:191.6pt;height: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">
            <v:stroke dashstyle="3 1"/>
            <v:textbox>
              <w:txbxContent>
                <w:p w:rsidR="0001316E" w:rsidRDefault="0001316E">
                  <w:pPr>
                    <w:ind w:firstLine="420"/>
                    <w:jc w:val="center"/>
                  </w:pPr>
                  <w:r>
                    <w:rPr>
                      <w:rFonts w:hint="eastAsia"/>
                    </w:rPr>
                    <w:t>UTRN</w:t>
                  </w:r>
                </w:p>
                <w:p w:rsidR="0001316E" w:rsidRDefault="0001316E">
                  <w:pPr>
                    <w:ind w:firstLineChars="100" w:firstLine="210"/>
                  </w:pPr>
                  <w:r>
                    <w:rPr>
                      <w:rFonts w:hint="eastAsia"/>
                      <w:shd w:val="clear" w:color="auto" w:fill="FFFFFF"/>
                    </w:rPr>
                    <w:t>2 1</w:t>
                  </w:r>
                  <w:r>
                    <w:rPr>
                      <w:rFonts w:hint="eastAsia"/>
                    </w:rPr>
                    <w:t xml:space="preserve"> 9 0 </w:t>
                  </w:r>
                  <w:r>
                    <w:t>–</w:t>
                  </w:r>
                  <w:r>
                    <w:rPr>
                      <w:rFonts w:hint="eastAsia"/>
                    </w:rPr>
                    <w:t xml:space="preserve"> 0 8 0 5 </w:t>
                  </w:r>
                  <w:r>
                    <w:t>–</w:t>
                  </w:r>
                  <w:r>
                    <w:rPr>
                      <w:rFonts w:hint="eastAsia"/>
                      <w:shd w:val="clear" w:color="auto" w:fill="000000"/>
                    </w:rPr>
                    <w:t xml:space="preserve">0 </w:t>
                  </w:r>
                  <w:r>
                    <w:rPr>
                      <w:rFonts w:hint="eastAsia"/>
                    </w:rPr>
                    <w:t xml:space="preserve">0 0 0 </w:t>
                  </w:r>
                  <w:r>
                    <w:t>–</w:t>
                  </w:r>
                  <w:r>
                    <w:rPr>
                      <w:rFonts w:hint="eastAsia"/>
                    </w:rPr>
                    <w:t xml:space="preserve"> 0 0 0 0 </w:t>
                  </w:r>
                  <w:r>
                    <w:t>–</w:t>
                  </w:r>
                </w:p>
                <w:p w:rsidR="0001316E" w:rsidRDefault="0001316E">
                  <w:pPr>
                    <w:ind w:firstLineChars="100" w:firstLine="210"/>
                  </w:pPr>
                  <w:r>
                    <w:rPr>
                      <w:rFonts w:hint="eastAsia"/>
                    </w:rPr>
                    <w:t>0 0 0 0       [Ok]    [Back]</w:t>
                  </w:r>
                </w:p>
              </w:txbxContent>
            </v:textbox>
          </v:shape>
        </w:pict>
      </w:r>
      <w:r w:rsidRPr="00516C08">
        <w:rPr>
          <w:rFonts w:ascii="宋体" w:hAnsi="宋体"/>
          <w:noProof/>
          <w:sz w:val="22"/>
        </w:rPr>
        <w:pict>
          <v:shape id="文本框 2" o:spid="_x0000_s1028" type="#_x0000_t202" style="position:absolute;left:0;text-align:left;margin-left:194.75pt;margin-top:706.1pt;width:191.6pt;height:58.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">
            <v:stroke dashstyle="3 1"/>
            <v:textbox>
              <w:txbxContent>
                <w:p w:rsidR="0001316E" w:rsidRDefault="0001316E">
                  <w:pPr>
                    <w:ind w:firstLine="420"/>
                    <w:jc w:val="center"/>
                  </w:pPr>
                  <w:r>
                    <w:rPr>
                      <w:rFonts w:hint="eastAsia"/>
                    </w:rPr>
                    <w:t>UTRN</w:t>
                  </w:r>
                </w:p>
                <w:p w:rsidR="0001316E" w:rsidRDefault="0001316E">
                  <w:pPr>
                    <w:ind w:firstLineChars="100" w:firstLine="210"/>
                  </w:pPr>
                  <w:r>
                    <w:rPr>
                      <w:rFonts w:hint="eastAsia"/>
                      <w:shd w:val="clear" w:color="auto" w:fill="FFFFFF"/>
                    </w:rPr>
                    <w:t>2 1</w:t>
                  </w:r>
                  <w:r>
                    <w:rPr>
                      <w:rFonts w:hint="eastAsia"/>
                    </w:rPr>
                    <w:t xml:space="preserve"> 9 0 </w:t>
                  </w:r>
                  <w:r>
                    <w:t>–</w:t>
                  </w:r>
                  <w:r>
                    <w:rPr>
                      <w:rFonts w:hint="eastAsia"/>
                    </w:rPr>
                    <w:t xml:space="preserve"> 0 8 0 5 </w:t>
                  </w:r>
                  <w:r>
                    <w:t>–</w:t>
                  </w:r>
                  <w:r>
                    <w:rPr>
                      <w:rFonts w:hint="eastAsia"/>
                      <w:shd w:val="clear" w:color="auto" w:fill="000000"/>
                    </w:rPr>
                    <w:t xml:space="preserve">0 </w:t>
                  </w:r>
                  <w:r>
                    <w:rPr>
                      <w:rFonts w:hint="eastAsia"/>
                    </w:rPr>
                    <w:t xml:space="preserve">0 0 0 </w:t>
                  </w:r>
                  <w:r>
                    <w:t>–</w:t>
                  </w:r>
                  <w:r>
                    <w:rPr>
                      <w:rFonts w:hint="eastAsia"/>
                    </w:rPr>
                    <w:t xml:space="preserve"> 0 0 0 0 </w:t>
                  </w:r>
                  <w:r>
                    <w:t>–</w:t>
                  </w:r>
                </w:p>
                <w:p w:rsidR="0001316E" w:rsidRDefault="0001316E">
                  <w:pPr>
                    <w:ind w:firstLineChars="100" w:firstLine="210"/>
                  </w:pPr>
                  <w:r>
                    <w:rPr>
                      <w:rFonts w:hint="eastAsia"/>
                    </w:rPr>
                    <w:t>0 0 0 0       [Ok]    [Back]</w:t>
                  </w:r>
                </w:p>
              </w:txbxContent>
            </v:textbox>
          </v:shape>
        </w:pict>
      </w:r>
      <w:bookmarkStart w:id="98" w:name="_Toc18154"/>
      <w:bookmarkStart w:id="99" w:name="_附录3：液晶显示图例"/>
    </w:p>
    <w:p w:rsidR="006F472E" w:rsidRDefault="003B3133">
      <w:pPr>
        <w:pStyle w:val="11"/>
      </w:pPr>
      <w:bookmarkStart w:id="100" w:name="_Toc5639506"/>
      <w:r>
        <w:rPr>
          <w:rFonts w:hint="eastAsia"/>
        </w:rPr>
        <w:lastRenderedPageBreak/>
        <w:t>附录</w:t>
      </w:r>
      <w:bookmarkEnd w:id="98"/>
      <w:bookmarkEnd w:id="100"/>
    </w:p>
    <w:p w:rsidR="006F472E" w:rsidRDefault="003B3133">
      <w:pPr>
        <w:pStyle w:val="21"/>
      </w:pPr>
      <w:bookmarkStart w:id="101" w:name="_附录1：液晶显示图例"/>
      <w:bookmarkStart w:id="102" w:name="_Toc13425"/>
      <w:bookmarkStart w:id="103" w:name="_Toc5639507"/>
      <w:bookmarkEnd w:id="101"/>
      <w:r>
        <w:rPr>
          <w:rFonts w:hint="eastAsia"/>
        </w:rPr>
        <w:t>附录</w:t>
      </w:r>
      <w:r>
        <w:rPr>
          <w:rFonts w:hint="eastAsia"/>
        </w:rPr>
        <w:t>1</w:t>
      </w:r>
      <w:r>
        <w:rPr>
          <w:rFonts w:hint="eastAsia"/>
        </w:rPr>
        <w:t>：显示内容支持项</w:t>
      </w:r>
      <w:bookmarkEnd w:id="102"/>
      <w:bookmarkEnd w:id="103"/>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0"/>
        <w:gridCol w:w="2089"/>
        <w:gridCol w:w="4779"/>
      </w:tblGrid>
      <w:tr w:rsidR="006F472E">
        <w:trPr>
          <w:jc w:val="center"/>
        </w:trPr>
        <w:tc>
          <w:tcPr>
            <w:tcW w:w="1070" w:type="dxa"/>
          </w:tcPr>
          <w:p w:rsidR="006F472E" w:rsidRDefault="003B3133">
            <w:pPr>
              <w:ind w:firstLineChars="0" w:firstLine="0"/>
              <w:jc w:val="both"/>
            </w:pPr>
            <w:r>
              <w:rPr>
                <w:rFonts w:hint="eastAsia"/>
              </w:rPr>
              <w:t>序号</w:t>
            </w:r>
          </w:p>
        </w:tc>
        <w:tc>
          <w:tcPr>
            <w:tcW w:w="2089" w:type="dxa"/>
          </w:tcPr>
          <w:p w:rsidR="006F472E" w:rsidRDefault="003B3133">
            <w:pPr>
              <w:ind w:firstLine="420"/>
            </w:pPr>
            <w:r>
              <w:rPr>
                <w:rFonts w:hint="eastAsia"/>
              </w:rPr>
              <w:t>数据标识</w:t>
            </w:r>
          </w:p>
        </w:tc>
        <w:tc>
          <w:tcPr>
            <w:tcW w:w="4779" w:type="dxa"/>
          </w:tcPr>
          <w:p w:rsidR="006F472E" w:rsidRDefault="003B3133">
            <w:pPr>
              <w:ind w:firstLineChars="0" w:firstLine="0"/>
              <w:jc w:val="both"/>
            </w:pPr>
            <w:r>
              <w:rPr>
                <w:rFonts w:hint="eastAsia"/>
              </w:rPr>
              <w:t>显示内容</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1</w:t>
            </w:r>
          </w:p>
        </w:tc>
        <w:tc>
          <w:tcPr>
            <w:tcW w:w="2089" w:type="dxa"/>
          </w:tcPr>
          <w:p w:rsidR="006F472E" w:rsidRDefault="003B3133">
            <w:pPr>
              <w:ind w:firstLine="420"/>
            </w:pPr>
            <w:r>
              <w:t>04000401</w:t>
            </w:r>
          </w:p>
        </w:tc>
        <w:tc>
          <w:tcPr>
            <w:tcW w:w="4779" w:type="dxa"/>
          </w:tcPr>
          <w:p w:rsidR="006F472E" w:rsidRDefault="003B3133">
            <w:pPr>
              <w:ind w:firstLineChars="0" w:firstLine="0"/>
              <w:jc w:val="both"/>
            </w:pPr>
            <w:r>
              <w:rPr>
                <w:rFonts w:hint="eastAsia"/>
              </w:rPr>
              <w:t>表地址</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2</w:t>
            </w:r>
          </w:p>
        </w:tc>
        <w:tc>
          <w:tcPr>
            <w:tcW w:w="2089" w:type="dxa"/>
          </w:tcPr>
          <w:p w:rsidR="006F472E" w:rsidRDefault="003B3133">
            <w:pPr>
              <w:ind w:firstLine="420"/>
            </w:pPr>
            <w:r>
              <w:t>04000402</w:t>
            </w:r>
          </w:p>
        </w:tc>
        <w:tc>
          <w:tcPr>
            <w:tcW w:w="4779" w:type="dxa"/>
          </w:tcPr>
          <w:p w:rsidR="006F472E" w:rsidRDefault="003B3133">
            <w:pPr>
              <w:ind w:firstLineChars="0" w:firstLine="0"/>
              <w:jc w:val="both"/>
            </w:pPr>
            <w:r>
              <w:rPr>
                <w:rFonts w:hint="eastAsia"/>
              </w:rPr>
              <w:t>表号</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3</w:t>
            </w:r>
          </w:p>
        </w:tc>
        <w:tc>
          <w:tcPr>
            <w:tcW w:w="2089" w:type="dxa"/>
          </w:tcPr>
          <w:p w:rsidR="006F472E" w:rsidRDefault="003B3133">
            <w:pPr>
              <w:ind w:firstLine="420"/>
            </w:pPr>
            <w:r>
              <w:t>04000101</w:t>
            </w:r>
          </w:p>
        </w:tc>
        <w:tc>
          <w:tcPr>
            <w:tcW w:w="4779" w:type="dxa"/>
          </w:tcPr>
          <w:p w:rsidR="006F472E" w:rsidRDefault="003B3133">
            <w:pPr>
              <w:ind w:firstLineChars="0" w:firstLine="0"/>
              <w:jc w:val="both"/>
            </w:pPr>
            <w:r>
              <w:rPr>
                <w:rFonts w:hint="eastAsia"/>
              </w:rPr>
              <w:t>日期星期</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4</w:t>
            </w:r>
          </w:p>
        </w:tc>
        <w:tc>
          <w:tcPr>
            <w:tcW w:w="2089" w:type="dxa"/>
          </w:tcPr>
          <w:p w:rsidR="006F472E" w:rsidRDefault="003B3133">
            <w:pPr>
              <w:ind w:firstLine="420"/>
            </w:pPr>
            <w:r>
              <w:t>04000102</w:t>
            </w:r>
          </w:p>
        </w:tc>
        <w:tc>
          <w:tcPr>
            <w:tcW w:w="4779" w:type="dxa"/>
          </w:tcPr>
          <w:p w:rsidR="006F472E" w:rsidRDefault="003B3133">
            <w:pPr>
              <w:ind w:firstLineChars="0" w:firstLine="0"/>
              <w:jc w:val="both"/>
            </w:pPr>
            <w:r>
              <w:rPr>
                <w:rFonts w:hint="eastAsia"/>
              </w:rPr>
              <w:t>时间</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5</w:t>
            </w:r>
          </w:p>
        </w:tc>
        <w:tc>
          <w:tcPr>
            <w:tcW w:w="2089" w:type="dxa"/>
          </w:tcPr>
          <w:p w:rsidR="006F472E" w:rsidRDefault="003B3133">
            <w:pPr>
              <w:ind w:firstLine="420"/>
            </w:pPr>
            <w:r>
              <w:t>00000000</w:t>
            </w:r>
          </w:p>
        </w:tc>
        <w:tc>
          <w:tcPr>
            <w:tcW w:w="4779" w:type="dxa"/>
          </w:tcPr>
          <w:p w:rsidR="006F472E" w:rsidRDefault="003B3133">
            <w:pPr>
              <w:ind w:firstLineChars="0" w:firstLine="0"/>
              <w:jc w:val="both"/>
            </w:pPr>
            <w:r>
              <w:rPr>
                <w:rFonts w:hint="eastAsia"/>
              </w:rPr>
              <w:t>（当前）组合有功总电能</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6</w:t>
            </w:r>
          </w:p>
        </w:tc>
        <w:tc>
          <w:tcPr>
            <w:tcW w:w="2089" w:type="dxa"/>
          </w:tcPr>
          <w:p w:rsidR="006F472E" w:rsidRDefault="003B3133">
            <w:pPr>
              <w:ind w:firstLine="420"/>
            </w:pPr>
            <w:r>
              <w:t>00000100</w:t>
            </w:r>
          </w:p>
        </w:tc>
        <w:tc>
          <w:tcPr>
            <w:tcW w:w="4779" w:type="dxa"/>
          </w:tcPr>
          <w:p w:rsidR="006F472E" w:rsidRDefault="003B3133">
            <w:pPr>
              <w:ind w:firstLineChars="0" w:firstLine="0"/>
              <w:jc w:val="both"/>
            </w:pPr>
            <w:r>
              <w:rPr>
                <w:rFonts w:hint="eastAsia"/>
              </w:rPr>
              <w:t>（当前）组合有功费率</w:t>
            </w:r>
            <w:r>
              <w:rPr>
                <w:rFonts w:hint="eastAsia"/>
              </w:rPr>
              <w:t xml:space="preserve">1 </w:t>
            </w:r>
            <w:r>
              <w:rPr>
                <w:rFonts w:hint="eastAsia"/>
              </w:rPr>
              <w:t>电能</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7</w:t>
            </w:r>
          </w:p>
        </w:tc>
        <w:tc>
          <w:tcPr>
            <w:tcW w:w="2089" w:type="dxa"/>
          </w:tcPr>
          <w:p w:rsidR="006F472E" w:rsidRDefault="003B3133">
            <w:pPr>
              <w:ind w:firstLine="420"/>
            </w:pPr>
            <w:r>
              <w:t>00000200</w:t>
            </w:r>
          </w:p>
        </w:tc>
        <w:tc>
          <w:tcPr>
            <w:tcW w:w="4779" w:type="dxa"/>
          </w:tcPr>
          <w:p w:rsidR="006F472E" w:rsidRDefault="003B3133">
            <w:pPr>
              <w:ind w:firstLineChars="0" w:firstLine="0"/>
              <w:jc w:val="both"/>
            </w:pPr>
            <w:r>
              <w:rPr>
                <w:rFonts w:hint="eastAsia"/>
              </w:rPr>
              <w:t>（当前）组合有功费率</w:t>
            </w:r>
            <w:r>
              <w:rPr>
                <w:rFonts w:hint="eastAsia"/>
              </w:rPr>
              <w:t xml:space="preserve">2 </w:t>
            </w:r>
            <w:r>
              <w:rPr>
                <w:rFonts w:hint="eastAsia"/>
              </w:rPr>
              <w:t>电能</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8</w:t>
            </w:r>
          </w:p>
        </w:tc>
        <w:tc>
          <w:tcPr>
            <w:tcW w:w="2089" w:type="dxa"/>
          </w:tcPr>
          <w:p w:rsidR="006F472E" w:rsidRDefault="003B3133">
            <w:pPr>
              <w:ind w:firstLine="420"/>
            </w:pPr>
            <w:r>
              <w:t>00000300</w:t>
            </w:r>
          </w:p>
        </w:tc>
        <w:tc>
          <w:tcPr>
            <w:tcW w:w="4779" w:type="dxa"/>
          </w:tcPr>
          <w:p w:rsidR="006F472E" w:rsidRDefault="003B3133">
            <w:pPr>
              <w:ind w:firstLineChars="0" w:firstLine="0"/>
              <w:jc w:val="both"/>
            </w:pPr>
            <w:r>
              <w:rPr>
                <w:rFonts w:hint="eastAsia"/>
              </w:rPr>
              <w:t>（当前）组合有功费率</w:t>
            </w:r>
            <w:r>
              <w:rPr>
                <w:rFonts w:hint="eastAsia"/>
              </w:rPr>
              <w:t xml:space="preserve">3 </w:t>
            </w:r>
            <w:r>
              <w:rPr>
                <w:rFonts w:hint="eastAsia"/>
              </w:rPr>
              <w:t>电能</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9</w:t>
            </w:r>
          </w:p>
        </w:tc>
        <w:tc>
          <w:tcPr>
            <w:tcW w:w="2089" w:type="dxa"/>
          </w:tcPr>
          <w:p w:rsidR="006F472E" w:rsidRDefault="003B3133">
            <w:pPr>
              <w:ind w:firstLine="420"/>
            </w:pPr>
            <w:r>
              <w:t>00000400</w:t>
            </w:r>
          </w:p>
        </w:tc>
        <w:tc>
          <w:tcPr>
            <w:tcW w:w="4779" w:type="dxa"/>
          </w:tcPr>
          <w:p w:rsidR="006F472E" w:rsidRDefault="003B3133">
            <w:pPr>
              <w:ind w:firstLineChars="0" w:firstLine="0"/>
              <w:jc w:val="both"/>
            </w:pPr>
            <w:r>
              <w:rPr>
                <w:rFonts w:hint="eastAsia"/>
              </w:rPr>
              <w:t>（当前）组合有功费率</w:t>
            </w:r>
            <w:r>
              <w:rPr>
                <w:rFonts w:hint="eastAsia"/>
              </w:rPr>
              <w:t xml:space="preserve">4 </w:t>
            </w:r>
            <w:r>
              <w:rPr>
                <w:rFonts w:hint="eastAsia"/>
              </w:rPr>
              <w:t>电能</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10</w:t>
            </w:r>
          </w:p>
        </w:tc>
        <w:tc>
          <w:tcPr>
            <w:tcW w:w="2089" w:type="dxa"/>
          </w:tcPr>
          <w:p w:rsidR="006F472E" w:rsidRDefault="003B3133">
            <w:pPr>
              <w:ind w:firstLine="420"/>
            </w:pPr>
            <w:r>
              <w:t>00000</w:t>
            </w:r>
            <w:r>
              <w:rPr>
                <w:rFonts w:hint="eastAsia"/>
              </w:rPr>
              <w:t>N</w:t>
            </w:r>
            <w:r>
              <w:t>0</w:t>
            </w:r>
            <w:r>
              <w:rPr>
                <w:rFonts w:hint="eastAsia"/>
              </w:rPr>
              <w:t>1</w:t>
            </w:r>
          </w:p>
          <w:p w:rsidR="006F472E" w:rsidRDefault="003B3133">
            <w:pPr>
              <w:ind w:firstLine="420"/>
            </w:pPr>
            <w:r>
              <w:rPr>
                <w:rFonts w:hint="eastAsia"/>
              </w:rPr>
              <w:t>(N = 0 - 4)</w:t>
            </w:r>
          </w:p>
        </w:tc>
        <w:tc>
          <w:tcPr>
            <w:tcW w:w="4779" w:type="dxa"/>
          </w:tcPr>
          <w:p w:rsidR="006F472E" w:rsidRDefault="003B3133">
            <w:pPr>
              <w:ind w:firstLineChars="0" w:firstLine="0"/>
            </w:pPr>
            <w:r>
              <w:rPr>
                <w:rFonts w:hint="eastAsia"/>
              </w:rPr>
              <w:t>上</w:t>
            </w:r>
            <w:r>
              <w:rPr>
                <w:rFonts w:hint="eastAsia"/>
              </w:rPr>
              <w:t>1</w:t>
            </w:r>
            <w:r>
              <w:rPr>
                <w:rFonts w:hint="eastAsia"/>
              </w:rPr>
              <w:t>结算日组合有功总、尖、峰、平、谷电量</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11</w:t>
            </w:r>
          </w:p>
        </w:tc>
        <w:tc>
          <w:tcPr>
            <w:tcW w:w="2089" w:type="dxa"/>
          </w:tcPr>
          <w:p w:rsidR="006F472E" w:rsidRDefault="003B3133">
            <w:pPr>
              <w:ind w:firstLine="420"/>
            </w:pPr>
            <w:r>
              <w:rPr>
                <w:rFonts w:hint="eastAsia"/>
              </w:rPr>
              <w:t>00000N02</w:t>
            </w:r>
          </w:p>
          <w:p w:rsidR="006F472E" w:rsidRDefault="003B3133">
            <w:pPr>
              <w:ind w:firstLine="420"/>
            </w:pPr>
            <w:r>
              <w:rPr>
                <w:rFonts w:hint="eastAsia"/>
              </w:rPr>
              <w:t>(N = 0 - 4)</w:t>
            </w:r>
          </w:p>
        </w:tc>
        <w:tc>
          <w:tcPr>
            <w:tcW w:w="4779" w:type="dxa"/>
          </w:tcPr>
          <w:p w:rsidR="006F472E" w:rsidRDefault="003B3133">
            <w:pPr>
              <w:ind w:firstLineChars="0" w:firstLine="0"/>
            </w:pPr>
            <w:r>
              <w:rPr>
                <w:rFonts w:hint="eastAsia"/>
              </w:rPr>
              <w:t>上</w:t>
            </w:r>
            <w:r>
              <w:rPr>
                <w:rFonts w:hint="eastAsia"/>
              </w:rPr>
              <w:t>2</w:t>
            </w:r>
            <w:r>
              <w:rPr>
                <w:rFonts w:hint="eastAsia"/>
              </w:rPr>
              <w:t>结算日组合有功总、尖、峰、平、谷电量</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12</w:t>
            </w:r>
          </w:p>
        </w:tc>
        <w:tc>
          <w:tcPr>
            <w:tcW w:w="2089" w:type="dxa"/>
          </w:tcPr>
          <w:p w:rsidR="006F472E" w:rsidRDefault="003B3133">
            <w:pPr>
              <w:ind w:firstLine="420"/>
            </w:pPr>
            <w:r>
              <w:t xml:space="preserve">02010100 </w:t>
            </w:r>
          </w:p>
        </w:tc>
        <w:tc>
          <w:tcPr>
            <w:tcW w:w="4779" w:type="dxa"/>
          </w:tcPr>
          <w:p w:rsidR="006F472E" w:rsidRDefault="003B3133">
            <w:pPr>
              <w:ind w:firstLineChars="0" w:firstLine="0"/>
            </w:pPr>
            <w:r>
              <w:rPr>
                <w:rFonts w:hint="eastAsia"/>
              </w:rPr>
              <w:t xml:space="preserve">A </w:t>
            </w:r>
            <w:r>
              <w:rPr>
                <w:rFonts w:hint="eastAsia"/>
              </w:rPr>
              <w:t>相电压</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13</w:t>
            </w:r>
          </w:p>
        </w:tc>
        <w:tc>
          <w:tcPr>
            <w:tcW w:w="2089" w:type="dxa"/>
          </w:tcPr>
          <w:p w:rsidR="006F472E" w:rsidRDefault="003B3133">
            <w:pPr>
              <w:ind w:firstLine="420"/>
            </w:pPr>
            <w:r>
              <w:t xml:space="preserve">02020100 </w:t>
            </w:r>
          </w:p>
        </w:tc>
        <w:tc>
          <w:tcPr>
            <w:tcW w:w="4779" w:type="dxa"/>
          </w:tcPr>
          <w:p w:rsidR="006F472E" w:rsidRDefault="003B3133">
            <w:pPr>
              <w:ind w:firstLineChars="0" w:firstLine="0"/>
            </w:pPr>
            <w:r>
              <w:rPr>
                <w:rFonts w:hint="eastAsia"/>
              </w:rPr>
              <w:t xml:space="preserve">A </w:t>
            </w:r>
            <w:r>
              <w:rPr>
                <w:rFonts w:hint="eastAsia"/>
              </w:rPr>
              <w:t>相电流</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14</w:t>
            </w:r>
          </w:p>
        </w:tc>
        <w:tc>
          <w:tcPr>
            <w:tcW w:w="2089" w:type="dxa"/>
          </w:tcPr>
          <w:p w:rsidR="006F472E" w:rsidRDefault="003B3133">
            <w:pPr>
              <w:ind w:firstLine="420"/>
            </w:pPr>
            <w:r>
              <w:rPr>
                <w:rFonts w:hint="eastAsia"/>
              </w:rPr>
              <w:t>02030100</w:t>
            </w:r>
          </w:p>
        </w:tc>
        <w:tc>
          <w:tcPr>
            <w:tcW w:w="4779" w:type="dxa"/>
          </w:tcPr>
          <w:p w:rsidR="006F472E" w:rsidRDefault="003B3133">
            <w:pPr>
              <w:ind w:firstLineChars="0" w:firstLine="0"/>
            </w:pPr>
            <w:r>
              <w:rPr>
                <w:rFonts w:hint="eastAsia"/>
              </w:rPr>
              <w:t>瞬时</w:t>
            </w:r>
            <w:r>
              <w:rPr>
                <w:rFonts w:hint="eastAsia"/>
              </w:rPr>
              <w:t>A</w:t>
            </w:r>
            <w:r>
              <w:rPr>
                <w:rFonts w:hint="eastAsia"/>
              </w:rPr>
              <w:t>相有功功率</w:t>
            </w:r>
          </w:p>
        </w:tc>
      </w:tr>
      <w:tr w:rsidR="006F472E">
        <w:trPr>
          <w:jc w:val="center"/>
        </w:trPr>
        <w:tc>
          <w:tcPr>
            <w:tcW w:w="1070" w:type="dxa"/>
            <w:vAlign w:val="center"/>
          </w:tcPr>
          <w:p w:rsidR="006F472E" w:rsidRDefault="003B3133">
            <w:pPr>
              <w:autoSpaceDN w:val="0"/>
              <w:ind w:firstLine="420"/>
              <w:textAlignment w:val="center"/>
            </w:pPr>
            <w:r>
              <w:rPr>
                <w:rFonts w:ascii="宋体" w:hAnsi="宋体"/>
                <w:color w:val="000000"/>
              </w:rPr>
              <w:t>15</w:t>
            </w:r>
          </w:p>
        </w:tc>
        <w:tc>
          <w:tcPr>
            <w:tcW w:w="2089" w:type="dxa"/>
          </w:tcPr>
          <w:p w:rsidR="006F472E" w:rsidRDefault="003B3133">
            <w:pPr>
              <w:ind w:firstLine="420"/>
            </w:pPr>
            <w:r>
              <w:t xml:space="preserve">02800002 </w:t>
            </w:r>
          </w:p>
        </w:tc>
        <w:tc>
          <w:tcPr>
            <w:tcW w:w="4779" w:type="dxa"/>
          </w:tcPr>
          <w:p w:rsidR="006F472E" w:rsidRDefault="003B3133">
            <w:pPr>
              <w:ind w:firstLineChars="0" w:firstLine="0"/>
            </w:pPr>
            <w:r>
              <w:rPr>
                <w:rFonts w:hint="eastAsia"/>
              </w:rPr>
              <w:t>电网频率</w:t>
            </w:r>
          </w:p>
        </w:tc>
      </w:tr>
    </w:tbl>
    <w:p w:rsidR="006F472E" w:rsidRDefault="006F472E">
      <w:pPr>
        <w:ind w:firstLine="420"/>
      </w:pPr>
    </w:p>
    <w:p w:rsidR="006F472E" w:rsidRDefault="003B3133">
      <w:pPr>
        <w:pStyle w:val="21"/>
      </w:pPr>
      <w:bookmarkStart w:id="104" w:name="_附录2：错误代码"/>
      <w:bookmarkStart w:id="105" w:name="_附录2：错误信息提示及处理方法"/>
      <w:bookmarkStart w:id="106" w:name="_Toc18328"/>
      <w:bookmarkStart w:id="107" w:name="_附录1：错误信息提示及处理方法："/>
      <w:bookmarkStart w:id="108" w:name="_附录2：加网失败原因及处理方法："/>
      <w:bookmarkStart w:id="109" w:name="_Toc5639508"/>
      <w:bookmarkEnd w:id="99"/>
      <w:bookmarkEnd w:id="104"/>
      <w:bookmarkEnd w:id="105"/>
      <w:r>
        <w:rPr>
          <w:rFonts w:hint="eastAsia"/>
        </w:rPr>
        <w:lastRenderedPageBreak/>
        <w:t>附录</w:t>
      </w:r>
      <w:r>
        <w:rPr>
          <w:rFonts w:hint="eastAsia"/>
        </w:rPr>
        <w:t>2</w:t>
      </w:r>
      <w:r>
        <w:rPr>
          <w:rFonts w:hint="eastAsia"/>
        </w:rPr>
        <w:t>：</w:t>
      </w:r>
      <w:bookmarkEnd w:id="106"/>
      <w:r>
        <w:rPr>
          <w:rFonts w:hint="eastAsia"/>
        </w:rPr>
        <w:t>通信支持的数据标识</w:t>
      </w:r>
      <w:bookmarkEnd w:id="107"/>
      <w:bookmarkEnd w:id="108"/>
      <w:bookmarkEnd w:id="109"/>
    </w:p>
    <w:p w:rsidR="006F472E" w:rsidRDefault="003B3133">
      <w:pPr>
        <w:pStyle w:val="31"/>
        <w:rPr>
          <w:rFonts w:ascii="Cambria" w:hAnsi="Cambria"/>
          <w:lang w:val="zh-CN"/>
        </w:rPr>
      </w:pPr>
      <w:bookmarkStart w:id="110" w:name="_Toc5639509"/>
      <w:r>
        <w:rPr>
          <w:rFonts w:hint="eastAsia"/>
          <w:lang w:val="zh-CN"/>
        </w:rPr>
        <w:t>通信规约</w:t>
      </w:r>
      <w:bookmarkEnd w:id="110"/>
    </w:p>
    <w:p w:rsidR="006F472E" w:rsidRDefault="003B3133">
      <w:pPr>
        <w:ind w:firstLine="420"/>
        <w:rPr>
          <w:rFonts w:ascii="宋体" w:hAnsi="宋体"/>
        </w:rPr>
      </w:pPr>
      <w:r>
        <w:rPr>
          <w:rFonts w:ascii="宋体" w:hAnsi="宋体" w:hint="eastAsia"/>
        </w:rPr>
        <w:t>A.支持部分</w:t>
      </w:r>
      <w:r>
        <w:t>DL/T645-2007</w:t>
      </w:r>
      <w:r>
        <w:rPr>
          <w:rFonts w:ascii="宋体" w:hAnsi="宋体" w:hint="eastAsia"/>
        </w:rPr>
        <w:t>通信规约。</w:t>
      </w:r>
    </w:p>
    <w:p w:rsidR="006F472E" w:rsidRDefault="003B3133">
      <w:pPr>
        <w:ind w:firstLine="420"/>
      </w:pPr>
      <w:r>
        <w:rPr>
          <w:rFonts w:hint="eastAsia"/>
        </w:rPr>
        <w:t>B.</w:t>
      </w:r>
      <w:r>
        <w:rPr>
          <w:rFonts w:hint="eastAsia"/>
        </w:rPr>
        <w:t>支持部分</w:t>
      </w:r>
      <w:r>
        <w:t>DL/T645-1997</w:t>
      </w:r>
      <w:r>
        <w:rPr>
          <w:rFonts w:hint="eastAsia"/>
        </w:rPr>
        <w:t>通信规约。</w:t>
      </w:r>
    </w:p>
    <w:p w:rsidR="006F472E" w:rsidRDefault="003B3133">
      <w:pPr>
        <w:ind w:firstLine="420"/>
      </w:pPr>
      <w:r>
        <w:rPr>
          <w:rFonts w:hint="eastAsia"/>
        </w:rPr>
        <w:t>C.</w:t>
      </w:r>
      <w:r>
        <w:rPr>
          <w:rFonts w:hint="eastAsia"/>
        </w:rPr>
        <w:t>支持部分</w:t>
      </w:r>
      <w:r>
        <w:t>内部扩展通信规约</w:t>
      </w:r>
      <w:r>
        <w:rPr>
          <w:rFonts w:hint="eastAsia"/>
        </w:rPr>
        <w:t>。</w:t>
      </w:r>
    </w:p>
    <w:p w:rsidR="006F472E" w:rsidRDefault="003B3133">
      <w:pPr>
        <w:pStyle w:val="31"/>
      </w:pPr>
      <w:bookmarkStart w:id="111" w:name="_Toc5639510"/>
      <w:r>
        <w:rPr>
          <w:rFonts w:hint="eastAsia"/>
        </w:rPr>
        <w:t>DL/T645-2007</w:t>
      </w:r>
      <w:r>
        <w:rPr>
          <w:rFonts w:hint="eastAsia"/>
          <w:lang w:val="zh-CN"/>
        </w:rPr>
        <w:t>与内部扩展通信规约支持项</w:t>
      </w:r>
      <w:bookmarkEnd w:id="111"/>
    </w:p>
    <w:p w:rsidR="006F472E" w:rsidRDefault="003B3133">
      <w:pPr>
        <w:ind w:firstLine="420"/>
      </w:pPr>
      <w:r>
        <w:rPr>
          <w:rFonts w:hint="eastAsia"/>
        </w:rPr>
        <w:t>A.</w:t>
      </w:r>
      <w:r>
        <w:rPr>
          <w:rFonts w:hint="eastAsia"/>
          <w:lang w:val="zh-CN"/>
        </w:rPr>
        <w:t>电表清零</w:t>
      </w:r>
      <w:r>
        <w:rPr>
          <w:rFonts w:hint="eastAsia"/>
        </w:rPr>
        <w:t>:</w:t>
      </w:r>
      <w:r>
        <w:rPr>
          <w:rFonts w:hint="eastAsia"/>
        </w:rPr>
        <w:t>控制码</w:t>
      </w:r>
      <w:r>
        <w:rPr>
          <w:rFonts w:hint="eastAsia"/>
        </w:rPr>
        <w:t>1AH</w:t>
      </w:r>
      <w:r>
        <w:rPr>
          <w:rFonts w:hint="eastAsia"/>
        </w:rPr>
        <w:t>，数据长度</w:t>
      </w:r>
      <w:r>
        <w:rPr>
          <w:rFonts w:hint="eastAsia"/>
        </w:rPr>
        <w:t>8</w:t>
      </w:r>
      <w:r>
        <w:rPr>
          <w:rFonts w:hint="eastAsia"/>
        </w:rPr>
        <w:t>字节，数据内容包含密级、密码和操作者代码。</w:t>
      </w:r>
    </w:p>
    <w:p w:rsidR="006F472E" w:rsidRDefault="003B3133">
      <w:pPr>
        <w:ind w:firstLine="420"/>
        <w:rPr>
          <w:lang w:val="zh-CN"/>
        </w:rPr>
      </w:pPr>
      <w:r>
        <w:rPr>
          <w:rFonts w:hint="eastAsia"/>
        </w:rPr>
        <w:t>B.</w:t>
      </w:r>
      <w:r>
        <w:rPr>
          <w:rFonts w:hint="eastAsia"/>
          <w:lang w:val="zh-CN"/>
        </w:rPr>
        <w:t>拉合闸</w:t>
      </w:r>
      <w:r>
        <w:rPr>
          <w:rFonts w:hint="eastAsia"/>
        </w:rPr>
        <w:t>:</w:t>
      </w:r>
      <w:r>
        <w:rPr>
          <w:rFonts w:hint="eastAsia"/>
        </w:rPr>
        <w:t>控制码</w:t>
      </w:r>
      <w:r>
        <w:rPr>
          <w:rFonts w:hint="eastAsia"/>
        </w:rPr>
        <w:t>1CH</w:t>
      </w:r>
      <w:r>
        <w:rPr>
          <w:rFonts w:hint="eastAsia"/>
        </w:rPr>
        <w:t>，数据域长度</w:t>
      </w:r>
      <w:r>
        <w:rPr>
          <w:rFonts w:hint="eastAsia"/>
        </w:rPr>
        <w:t>08+</w:t>
      </w:r>
      <w:r>
        <w:rPr>
          <w:rFonts w:hint="eastAsia"/>
        </w:rPr>
        <w:t>数据长度字节数，</w:t>
      </w:r>
      <w:r>
        <w:rPr>
          <w:rFonts w:hint="eastAsia"/>
          <w:lang w:val="zh-CN"/>
        </w:rPr>
        <w:t>数据内容包含密级、密码、操作者代码、控制命令和命令有效截止时间</w:t>
      </w:r>
      <w:r>
        <w:rPr>
          <w:rFonts w:hint="eastAsia"/>
        </w:rPr>
        <w:t>。</w:t>
      </w:r>
    </w:p>
    <w:p w:rsidR="006F472E" w:rsidRDefault="003B3133">
      <w:pPr>
        <w:ind w:firstLine="420"/>
        <w:rPr>
          <w:lang w:val="zh-CN"/>
        </w:rPr>
      </w:pPr>
      <w:r>
        <w:rPr>
          <w:rFonts w:hint="eastAsia"/>
          <w:lang w:val="zh-CN"/>
        </w:rPr>
        <w:t>C.</w:t>
      </w:r>
      <w:r>
        <w:rPr>
          <w:rFonts w:hint="eastAsia"/>
          <w:lang w:val="zh-CN"/>
        </w:rPr>
        <w:t>广播校时</w:t>
      </w:r>
      <w:r>
        <w:rPr>
          <w:rFonts w:hint="eastAsia"/>
          <w:lang w:val="zh-CN"/>
        </w:rPr>
        <w:t>:</w:t>
      </w:r>
      <w:r>
        <w:rPr>
          <w:rFonts w:hint="eastAsia"/>
          <w:lang w:val="zh-CN"/>
        </w:rPr>
        <w:t>控制码</w:t>
      </w:r>
      <w:r>
        <w:rPr>
          <w:rFonts w:hint="eastAsia"/>
          <w:lang w:val="zh-CN"/>
        </w:rPr>
        <w:t>08H</w:t>
      </w:r>
      <w:r>
        <w:rPr>
          <w:rFonts w:hint="eastAsia"/>
          <w:lang w:val="zh-CN"/>
        </w:rPr>
        <w:t>，数据长度为</w:t>
      </w:r>
      <w:r>
        <w:rPr>
          <w:rFonts w:hint="eastAsia"/>
          <w:lang w:val="zh-CN"/>
        </w:rPr>
        <w:t>6</w:t>
      </w:r>
      <w:r>
        <w:rPr>
          <w:rFonts w:hint="eastAsia"/>
          <w:lang w:val="zh-CN"/>
        </w:rPr>
        <w:t>字节，其内容包含秒、分、时、日、月和年。</w:t>
      </w:r>
    </w:p>
    <w:p w:rsidR="006F472E" w:rsidRDefault="003B3133">
      <w:pPr>
        <w:ind w:firstLine="420"/>
        <w:rPr>
          <w:lang w:val="zh-CN"/>
        </w:rPr>
      </w:pPr>
      <w:r>
        <w:rPr>
          <w:rFonts w:hint="eastAsia"/>
          <w:lang w:val="zh-CN"/>
        </w:rPr>
        <w:t>D.</w:t>
      </w:r>
      <w:r>
        <w:rPr>
          <w:rFonts w:hint="eastAsia"/>
          <w:lang w:val="zh-CN"/>
        </w:rPr>
        <w:t>软件加密认证</w:t>
      </w:r>
      <w:r>
        <w:rPr>
          <w:rFonts w:hint="eastAsia"/>
          <w:lang w:val="zh-CN"/>
        </w:rPr>
        <w:t>:</w:t>
      </w:r>
      <w:r>
        <w:rPr>
          <w:rFonts w:hint="eastAsia"/>
          <w:lang w:val="zh-CN"/>
        </w:rPr>
        <w:t>控制码</w:t>
      </w:r>
      <w:r>
        <w:rPr>
          <w:rFonts w:hint="eastAsia"/>
          <w:lang w:val="zh-CN"/>
        </w:rPr>
        <w:t>03H</w:t>
      </w:r>
      <w:r>
        <w:rPr>
          <w:rFonts w:hint="eastAsia"/>
          <w:lang w:val="zh-CN"/>
        </w:rPr>
        <w:t>，数据长度</w:t>
      </w:r>
      <w:r>
        <w:rPr>
          <w:rFonts w:hint="eastAsia"/>
          <w:lang w:val="zh-CN"/>
        </w:rPr>
        <w:t>8</w:t>
      </w:r>
      <w:r>
        <w:rPr>
          <w:rFonts w:hint="eastAsia"/>
          <w:lang w:val="zh-CN"/>
        </w:rPr>
        <w:t>字节，其内容包含</w:t>
      </w:r>
      <w:r>
        <w:rPr>
          <w:rFonts w:hint="eastAsia"/>
          <w:lang w:val="zh-CN"/>
        </w:rPr>
        <w:t>MAC</w:t>
      </w:r>
      <w:r>
        <w:rPr>
          <w:rFonts w:hint="eastAsia"/>
          <w:lang w:val="zh-CN"/>
        </w:rPr>
        <w:t>等。</w:t>
      </w:r>
    </w:p>
    <w:p w:rsidR="006F472E" w:rsidRDefault="003B3133">
      <w:pPr>
        <w:ind w:firstLine="420"/>
        <w:rPr>
          <w:lang w:val="zh-CN"/>
        </w:rPr>
      </w:pPr>
      <w:r>
        <w:rPr>
          <w:rFonts w:hint="eastAsia"/>
          <w:lang w:val="zh-CN"/>
        </w:rPr>
        <w:t>E.</w:t>
      </w:r>
      <w:r>
        <w:rPr>
          <w:rFonts w:hint="eastAsia"/>
          <w:lang w:val="zh-CN"/>
        </w:rPr>
        <w:t>过负载拉合闸功能开启与关闭：</w:t>
      </w:r>
      <w:r>
        <w:rPr>
          <w:rFonts w:hint="eastAsia"/>
          <w:lang w:val="zh-CN"/>
        </w:rPr>
        <w:t>A5</w:t>
      </w:r>
      <w:r>
        <w:rPr>
          <w:rFonts w:hint="eastAsia"/>
          <w:lang w:val="zh-CN"/>
        </w:rPr>
        <w:t>表示开启；其他数据表示关闭。</w:t>
      </w:r>
    </w:p>
    <w:p w:rsidR="006F472E" w:rsidRDefault="003B3133">
      <w:pPr>
        <w:ind w:firstLine="420"/>
      </w:pPr>
      <w:r>
        <w:rPr>
          <w:rFonts w:hint="eastAsia"/>
        </w:rPr>
        <w:t>F.</w:t>
      </w:r>
      <w:r>
        <w:rPr>
          <w:rFonts w:hint="eastAsia"/>
        </w:rPr>
        <w:t>过负载合闸延时时间设置需比过载判断时间长。</w:t>
      </w:r>
    </w:p>
    <w:p w:rsidR="006F472E" w:rsidRDefault="003B3133">
      <w:pPr>
        <w:ind w:firstLine="360"/>
        <w:rPr>
          <w:sz w:val="18"/>
          <w:szCs w:val="18"/>
          <w:lang w:val="zh-CN"/>
        </w:rPr>
      </w:pPr>
      <w:r>
        <w:rPr>
          <w:rFonts w:hint="eastAsia"/>
          <w:sz w:val="18"/>
          <w:szCs w:val="18"/>
          <w:lang w:val="zh-CN"/>
        </w:rPr>
        <w:t>注：具体帧格式见</w:t>
      </w:r>
      <w:r>
        <w:rPr>
          <w:rFonts w:hint="eastAsia"/>
          <w:sz w:val="18"/>
          <w:szCs w:val="18"/>
          <w:lang w:val="zh-CN"/>
        </w:rPr>
        <w:t>DL/T645-2007</w:t>
      </w:r>
      <w:r>
        <w:rPr>
          <w:rFonts w:hint="eastAsia"/>
          <w:sz w:val="18"/>
          <w:szCs w:val="18"/>
          <w:lang w:val="zh-CN"/>
        </w:rPr>
        <w:t>规约</w:t>
      </w:r>
    </w:p>
    <w:tbl>
      <w:tblPr>
        <w:tblW w:w="8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1644"/>
        <w:gridCol w:w="663"/>
        <w:gridCol w:w="663"/>
        <w:gridCol w:w="3878"/>
      </w:tblGrid>
      <w:tr w:rsidR="006F472E">
        <w:trPr>
          <w:trHeight w:val="270"/>
          <w:jc w:val="center"/>
        </w:trPr>
        <w:tc>
          <w:tcPr>
            <w:tcW w:w="1179" w:type="dxa"/>
            <w:vAlign w:val="center"/>
          </w:tcPr>
          <w:p w:rsidR="006F472E" w:rsidRDefault="003B3133">
            <w:pPr>
              <w:widowControl/>
              <w:spacing w:before="0" w:after="0"/>
              <w:ind w:firstLineChars="0" w:firstLine="440"/>
              <w:jc w:val="center"/>
              <w:rPr>
                <w:rFonts w:cs="Times New Roman"/>
                <w:color w:val="000000"/>
                <w:kern w:val="0"/>
                <w:sz w:val="22"/>
              </w:rPr>
            </w:pPr>
            <w:r>
              <w:rPr>
                <w:rFonts w:cs="Times New Roman"/>
                <w:color w:val="000000"/>
                <w:kern w:val="0"/>
                <w:sz w:val="22"/>
              </w:rPr>
              <w:t>序号</w:t>
            </w:r>
          </w:p>
        </w:tc>
        <w:tc>
          <w:tcPr>
            <w:tcW w:w="1644"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数据标识</w:t>
            </w:r>
          </w:p>
        </w:tc>
        <w:tc>
          <w:tcPr>
            <w:tcW w:w="663"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可读</w:t>
            </w:r>
          </w:p>
        </w:tc>
        <w:tc>
          <w:tcPr>
            <w:tcW w:w="663"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可写</w:t>
            </w:r>
          </w:p>
        </w:tc>
        <w:tc>
          <w:tcPr>
            <w:tcW w:w="3878" w:type="dxa"/>
            <w:vAlign w:val="bottom"/>
          </w:tcPr>
          <w:p w:rsidR="006F472E" w:rsidRDefault="003B3133">
            <w:pPr>
              <w:widowControl/>
              <w:spacing w:before="0" w:after="0"/>
              <w:ind w:firstLineChars="0" w:firstLine="0"/>
              <w:rPr>
                <w:rFonts w:cs="Times New Roman"/>
                <w:color w:val="000000"/>
                <w:kern w:val="0"/>
                <w:sz w:val="22"/>
              </w:rPr>
            </w:pPr>
            <w:r>
              <w:rPr>
                <w:rFonts w:cs="Times New Roman"/>
                <w:color w:val="000000"/>
                <w:kern w:val="0"/>
                <w:sz w:val="22"/>
              </w:rPr>
              <w:t>显示内容</w:t>
            </w:r>
          </w:p>
        </w:tc>
      </w:tr>
      <w:tr w:rsidR="006F472E">
        <w:trPr>
          <w:trHeight w:val="315"/>
          <w:jc w:val="center"/>
        </w:trPr>
        <w:tc>
          <w:tcPr>
            <w:tcW w:w="1179" w:type="dxa"/>
          </w:tcPr>
          <w:p w:rsidR="006F472E" w:rsidRDefault="003B3133">
            <w:pPr>
              <w:ind w:firstLine="420"/>
            </w:pPr>
            <w:r>
              <w:t>1</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04000101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jc w:val="both"/>
              <w:rPr>
                <w:rFonts w:cs="Times New Roman"/>
                <w:color w:val="000000"/>
                <w:kern w:val="0"/>
                <w:szCs w:val="24"/>
              </w:rPr>
            </w:pPr>
            <w:r>
              <w:rPr>
                <w:rFonts w:cs="Times New Roman"/>
                <w:color w:val="000000"/>
                <w:kern w:val="0"/>
                <w:szCs w:val="24"/>
              </w:rPr>
              <w:t>日期及星期</w:t>
            </w:r>
            <w:r>
              <w:rPr>
                <w:rFonts w:cs="Times New Roman"/>
                <w:color w:val="000000"/>
                <w:kern w:val="0"/>
                <w:szCs w:val="24"/>
              </w:rPr>
              <w:t>(</w:t>
            </w:r>
            <w:r>
              <w:rPr>
                <w:rFonts w:cs="Times New Roman"/>
                <w:color w:val="000000"/>
                <w:kern w:val="0"/>
                <w:szCs w:val="24"/>
              </w:rPr>
              <w:t>其中</w:t>
            </w:r>
            <w:r>
              <w:rPr>
                <w:rFonts w:cs="Times New Roman"/>
                <w:color w:val="000000"/>
                <w:kern w:val="0"/>
                <w:szCs w:val="24"/>
              </w:rPr>
              <w:t>0</w:t>
            </w:r>
            <w:r>
              <w:rPr>
                <w:rFonts w:cs="Times New Roman"/>
                <w:color w:val="000000"/>
                <w:kern w:val="0"/>
                <w:szCs w:val="24"/>
              </w:rPr>
              <w:t>代表星期天</w:t>
            </w:r>
            <w:r>
              <w:rPr>
                <w:rFonts w:cs="Times New Roman"/>
                <w:color w:val="000000"/>
                <w:kern w:val="0"/>
                <w:szCs w:val="24"/>
              </w:rPr>
              <w:t>)</w:t>
            </w:r>
          </w:p>
        </w:tc>
      </w:tr>
      <w:tr w:rsidR="006F472E">
        <w:trPr>
          <w:trHeight w:val="315"/>
          <w:jc w:val="center"/>
        </w:trPr>
        <w:tc>
          <w:tcPr>
            <w:tcW w:w="1179" w:type="dxa"/>
          </w:tcPr>
          <w:p w:rsidR="006F472E" w:rsidRDefault="003B3133">
            <w:pPr>
              <w:ind w:firstLine="420"/>
            </w:pPr>
            <w:r>
              <w:t>2</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04000102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jc w:val="both"/>
              <w:rPr>
                <w:rFonts w:cs="Times New Roman"/>
                <w:color w:val="000000"/>
                <w:kern w:val="0"/>
                <w:szCs w:val="24"/>
              </w:rPr>
            </w:pPr>
            <w:r>
              <w:rPr>
                <w:rFonts w:cs="Times New Roman"/>
                <w:color w:val="000000"/>
                <w:kern w:val="0"/>
                <w:szCs w:val="24"/>
              </w:rPr>
              <w:t>时间</w:t>
            </w:r>
          </w:p>
        </w:tc>
      </w:tr>
      <w:tr w:rsidR="006F472E">
        <w:trPr>
          <w:trHeight w:val="315"/>
          <w:jc w:val="center"/>
        </w:trPr>
        <w:tc>
          <w:tcPr>
            <w:tcW w:w="1179" w:type="dxa"/>
          </w:tcPr>
          <w:p w:rsidR="006F472E" w:rsidRDefault="003B3133">
            <w:pPr>
              <w:ind w:firstLine="420"/>
            </w:pPr>
            <w:r>
              <w:t>3</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04000106</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jc w:val="both"/>
              <w:rPr>
                <w:rFonts w:cs="Times New Roman"/>
                <w:color w:val="000000"/>
                <w:kern w:val="0"/>
                <w:szCs w:val="24"/>
              </w:rPr>
            </w:pPr>
            <w:r>
              <w:rPr>
                <w:rFonts w:cs="Times New Roman"/>
                <w:color w:val="000000"/>
                <w:kern w:val="0"/>
                <w:szCs w:val="24"/>
              </w:rPr>
              <w:t>两套时区表切换时间</w:t>
            </w:r>
          </w:p>
        </w:tc>
      </w:tr>
      <w:tr w:rsidR="006F472E">
        <w:trPr>
          <w:trHeight w:val="315"/>
          <w:jc w:val="center"/>
        </w:trPr>
        <w:tc>
          <w:tcPr>
            <w:tcW w:w="1179" w:type="dxa"/>
          </w:tcPr>
          <w:p w:rsidR="006F472E" w:rsidRDefault="003B3133">
            <w:pPr>
              <w:ind w:firstLine="420"/>
            </w:pPr>
            <w:r>
              <w:t>4</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04000107</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jc w:val="both"/>
              <w:rPr>
                <w:rFonts w:cs="Times New Roman"/>
                <w:color w:val="000000"/>
                <w:kern w:val="0"/>
                <w:szCs w:val="24"/>
              </w:rPr>
            </w:pPr>
            <w:r>
              <w:rPr>
                <w:rFonts w:cs="Times New Roman"/>
                <w:color w:val="000000"/>
                <w:kern w:val="0"/>
                <w:szCs w:val="24"/>
              </w:rPr>
              <w:t>两套日时段表切换时间</w:t>
            </w:r>
          </w:p>
        </w:tc>
      </w:tr>
      <w:tr w:rsidR="006F472E">
        <w:trPr>
          <w:trHeight w:val="315"/>
          <w:jc w:val="center"/>
        </w:trPr>
        <w:tc>
          <w:tcPr>
            <w:tcW w:w="1179" w:type="dxa"/>
          </w:tcPr>
          <w:p w:rsidR="006F472E" w:rsidRDefault="003B3133">
            <w:pPr>
              <w:ind w:firstLine="420"/>
            </w:pPr>
            <w:r>
              <w:t>5</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0400010C</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jc w:val="both"/>
              <w:rPr>
                <w:rFonts w:cs="Times New Roman"/>
                <w:color w:val="000000"/>
                <w:kern w:val="0"/>
                <w:szCs w:val="24"/>
              </w:rPr>
            </w:pPr>
            <w:r>
              <w:rPr>
                <w:rFonts w:cs="Times New Roman" w:hint="eastAsia"/>
                <w:color w:val="000000"/>
                <w:kern w:val="0"/>
                <w:szCs w:val="24"/>
              </w:rPr>
              <w:t>时钟数据块</w:t>
            </w:r>
          </w:p>
        </w:tc>
      </w:tr>
      <w:tr w:rsidR="006F472E">
        <w:trPr>
          <w:trHeight w:val="315"/>
          <w:jc w:val="center"/>
        </w:trPr>
        <w:tc>
          <w:tcPr>
            <w:tcW w:w="1179" w:type="dxa"/>
          </w:tcPr>
          <w:p w:rsidR="006F472E" w:rsidRDefault="003B3133">
            <w:pPr>
              <w:ind w:firstLine="420"/>
            </w:pPr>
            <w:r>
              <w:t>6</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04000201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jc w:val="both"/>
              <w:rPr>
                <w:rFonts w:cs="Times New Roman"/>
                <w:color w:val="000000"/>
                <w:kern w:val="0"/>
                <w:szCs w:val="24"/>
              </w:rPr>
            </w:pPr>
            <w:r>
              <w:rPr>
                <w:rFonts w:cs="Times New Roman"/>
                <w:color w:val="000000"/>
                <w:kern w:val="0"/>
                <w:szCs w:val="24"/>
              </w:rPr>
              <w:t>年时区数</w:t>
            </w:r>
            <w:r>
              <w:rPr>
                <w:rFonts w:cs="Times New Roman"/>
                <w:color w:val="000000"/>
                <w:kern w:val="0"/>
                <w:szCs w:val="24"/>
              </w:rPr>
              <w:t>(p &lt;= 14)</w:t>
            </w:r>
          </w:p>
        </w:tc>
      </w:tr>
      <w:tr w:rsidR="006F472E">
        <w:trPr>
          <w:trHeight w:val="315"/>
          <w:jc w:val="center"/>
        </w:trPr>
        <w:tc>
          <w:tcPr>
            <w:tcW w:w="1179" w:type="dxa"/>
          </w:tcPr>
          <w:p w:rsidR="006F472E" w:rsidRDefault="003B3133">
            <w:pPr>
              <w:ind w:firstLine="420"/>
            </w:pPr>
            <w:r>
              <w:t>7</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04000202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jc w:val="both"/>
              <w:rPr>
                <w:rFonts w:cs="Times New Roman"/>
                <w:color w:val="000000"/>
                <w:kern w:val="0"/>
                <w:szCs w:val="24"/>
              </w:rPr>
            </w:pPr>
            <w:r>
              <w:rPr>
                <w:rFonts w:cs="Times New Roman"/>
                <w:color w:val="000000"/>
                <w:kern w:val="0"/>
                <w:szCs w:val="24"/>
              </w:rPr>
              <w:t>日时段表数</w:t>
            </w:r>
            <w:r>
              <w:rPr>
                <w:rFonts w:cs="Times New Roman"/>
                <w:color w:val="000000"/>
                <w:kern w:val="0"/>
                <w:szCs w:val="24"/>
              </w:rPr>
              <w:t xml:space="preserve"> (q &lt;= 8)</w:t>
            </w:r>
          </w:p>
        </w:tc>
      </w:tr>
      <w:tr w:rsidR="006F472E">
        <w:trPr>
          <w:trHeight w:val="315"/>
          <w:jc w:val="center"/>
        </w:trPr>
        <w:tc>
          <w:tcPr>
            <w:tcW w:w="1179" w:type="dxa"/>
          </w:tcPr>
          <w:p w:rsidR="006F472E" w:rsidRDefault="003B3133">
            <w:pPr>
              <w:ind w:firstLine="420"/>
            </w:pPr>
            <w:r>
              <w:t>8</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04000203</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jc w:val="both"/>
              <w:rPr>
                <w:rFonts w:cs="Times New Roman"/>
                <w:color w:val="000000"/>
                <w:kern w:val="0"/>
                <w:szCs w:val="24"/>
              </w:rPr>
            </w:pPr>
            <w:r>
              <w:rPr>
                <w:rFonts w:cs="Times New Roman"/>
                <w:color w:val="000000"/>
                <w:kern w:val="0"/>
                <w:szCs w:val="24"/>
              </w:rPr>
              <w:t>日时段数</w:t>
            </w:r>
            <w:r>
              <w:rPr>
                <w:rFonts w:cs="Times New Roman"/>
                <w:color w:val="000000"/>
                <w:kern w:val="0"/>
                <w:szCs w:val="24"/>
              </w:rPr>
              <w:t>(</w:t>
            </w:r>
            <w:r>
              <w:rPr>
                <w:rFonts w:cs="Times New Roman"/>
                <w:color w:val="000000"/>
                <w:kern w:val="0"/>
                <w:szCs w:val="24"/>
              </w:rPr>
              <w:t>每日切换数</w:t>
            </w:r>
            <w:r>
              <w:rPr>
                <w:rFonts w:cs="Times New Roman"/>
                <w:color w:val="000000"/>
                <w:kern w:val="0"/>
                <w:szCs w:val="24"/>
              </w:rPr>
              <w:t>,m &lt;= 14)</w:t>
            </w:r>
          </w:p>
        </w:tc>
      </w:tr>
      <w:tr w:rsidR="006F472E">
        <w:trPr>
          <w:trHeight w:val="315"/>
          <w:jc w:val="center"/>
        </w:trPr>
        <w:tc>
          <w:tcPr>
            <w:tcW w:w="1179" w:type="dxa"/>
          </w:tcPr>
          <w:p w:rsidR="006F472E" w:rsidRDefault="003B3133">
            <w:pPr>
              <w:ind w:firstLine="420"/>
            </w:pPr>
            <w:r>
              <w:t>9</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04000204</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jc w:val="both"/>
              <w:rPr>
                <w:rFonts w:cs="Times New Roman"/>
                <w:color w:val="000000"/>
                <w:kern w:val="0"/>
                <w:szCs w:val="24"/>
              </w:rPr>
            </w:pPr>
            <w:r>
              <w:rPr>
                <w:rFonts w:cs="Times New Roman"/>
                <w:color w:val="000000"/>
                <w:kern w:val="0"/>
                <w:szCs w:val="24"/>
              </w:rPr>
              <w:t>费率数</w:t>
            </w:r>
            <w:r>
              <w:rPr>
                <w:rFonts w:cs="Times New Roman"/>
                <w:color w:val="000000"/>
                <w:kern w:val="0"/>
                <w:szCs w:val="24"/>
              </w:rPr>
              <w:t xml:space="preserve"> (k &lt;= 63)</w:t>
            </w:r>
          </w:p>
        </w:tc>
      </w:tr>
      <w:tr w:rsidR="006F472E">
        <w:trPr>
          <w:trHeight w:val="315"/>
          <w:jc w:val="center"/>
        </w:trPr>
        <w:tc>
          <w:tcPr>
            <w:tcW w:w="1179" w:type="dxa"/>
          </w:tcPr>
          <w:p w:rsidR="006F472E" w:rsidRDefault="003B3133">
            <w:pPr>
              <w:ind w:firstLine="420"/>
            </w:pPr>
            <w:r>
              <w:lastRenderedPageBreak/>
              <w:t>10</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04000301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自动循环显示屏数</w:t>
            </w:r>
          </w:p>
        </w:tc>
      </w:tr>
      <w:tr w:rsidR="006F472E">
        <w:trPr>
          <w:trHeight w:val="315"/>
          <w:jc w:val="center"/>
        </w:trPr>
        <w:tc>
          <w:tcPr>
            <w:tcW w:w="1179" w:type="dxa"/>
          </w:tcPr>
          <w:p w:rsidR="006F472E" w:rsidRDefault="003B3133">
            <w:pPr>
              <w:ind w:firstLine="420"/>
            </w:pPr>
            <w:r>
              <w:t>11</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04000302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每屏显示时间</w:t>
            </w:r>
          </w:p>
        </w:tc>
      </w:tr>
      <w:tr w:rsidR="006F472E">
        <w:trPr>
          <w:trHeight w:val="315"/>
          <w:jc w:val="center"/>
        </w:trPr>
        <w:tc>
          <w:tcPr>
            <w:tcW w:w="1179" w:type="dxa"/>
          </w:tcPr>
          <w:p w:rsidR="006F472E" w:rsidRDefault="003B3133">
            <w:pPr>
              <w:ind w:firstLine="420"/>
            </w:pPr>
            <w:r>
              <w:t>12</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04000305</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jc w:val="both"/>
              <w:rPr>
                <w:rFonts w:cs="Times New Roman"/>
                <w:color w:val="000000"/>
                <w:kern w:val="0"/>
                <w:szCs w:val="24"/>
              </w:rPr>
            </w:pPr>
            <w:r>
              <w:rPr>
                <w:rFonts w:cs="Times New Roman"/>
                <w:color w:val="000000"/>
                <w:kern w:val="0"/>
                <w:szCs w:val="24"/>
              </w:rPr>
              <w:t>按键循环显示屏数</w:t>
            </w:r>
          </w:p>
        </w:tc>
      </w:tr>
      <w:tr w:rsidR="006F472E">
        <w:trPr>
          <w:trHeight w:val="315"/>
          <w:jc w:val="center"/>
        </w:trPr>
        <w:tc>
          <w:tcPr>
            <w:tcW w:w="1179" w:type="dxa"/>
          </w:tcPr>
          <w:p w:rsidR="006F472E" w:rsidRDefault="003B3133">
            <w:pPr>
              <w:ind w:firstLine="420"/>
            </w:pPr>
            <w:r>
              <w:t>13</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04000401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通信地址</w:t>
            </w:r>
          </w:p>
        </w:tc>
      </w:tr>
      <w:tr w:rsidR="006F472E">
        <w:trPr>
          <w:trHeight w:val="315"/>
          <w:jc w:val="center"/>
        </w:trPr>
        <w:tc>
          <w:tcPr>
            <w:tcW w:w="1179" w:type="dxa"/>
          </w:tcPr>
          <w:p w:rsidR="006F472E" w:rsidRDefault="003B3133">
            <w:pPr>
              <w:ind w:firstLine="420"/>
            </w:pPr>
            <w:r>
              <w:t>14</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04000402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表号</w:t>
            </w:r>
          </w:p>
        </w:tc>
      </w:tr>
      <w:tr w:rsidR="006F472E">
        <w:trPr>
          <w:trHeight w:val="315"/>
          <w:jc w:val="center"/>
        </w:trPr>
        <w:tc>
          <w:tcPr>
            <w:tcW w:w="1179" w:type="dxa"/>
          </w:tcPr>
          <w:p w:rsidR="006F472E" w:rsidRDefault="003B3133">
            <w:pPr>
              <w:ind w:firstLine="420"/>
            </w:pPr>
            <w:r>
              <w:t>15</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0400040E</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客户编号</w:t>
            </w:r>
          </w:p>
        </w:tc>
      </w:tr>
      <w:tr w:rsidR="006F472E">
        <w:trPr>
          <w:trHeight w:val="315"/>
          <w:jc w:val="center"/>
        </w:trPr>
        <w:tc>
          <w:tcPr>
            <w:tcW w:w="1179" w:type="dxa"/>
          </w:tcPr>
          <w:p w:rsidR="006F472E" w:rsidRDefault="003B3133">
            <w:pPr>
              <w:ind w:firstLine="420"/>
            </w:pPr>
            <w:r>
              <w:t>16</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04000404</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额定电压</w:t>
            </w:r>
            <w:r>
              <w:rPr>
                <w:rFonts w:cs="Times New Roman"/>
                <w:color w:val="000000"/>
                <w:kern w:val="0"/>
                <w:szCs w:val="24"/>
              </w:rPr>
              <w:t>(ASCII</w:t>
            </w:r>
            <w:r>
              <w:rPr>
                <w:rFonts w:cs="Times New Roman"/>
                <w:color w:val="000000"/>
                <w:kern w:val="0"/>
                <w:szCs w:val="24"/>
              </w:rPr>
              <w:t>码</w:t>
            </w:r>
            <w:r>
              <w:rPr>
                <w:rFonts w:cs="Times New Roman"/>
                <w:color w:val="000000"/>
                <w:kern w:val="0"/>
                <w:szCs w:val="24"/>
              </w:rPr>
              <w:t>)</w:t>
            </w:r>
          </w:p>
        </w:tc>
      </w:tr>
      <w:tr w:rsidR="006F472E">
        <w:trPr>
          <w:trHeight w:val="315"/>
          <w:jc w:val="center"/>
        </w:trPr>
        <w:tc>
          <w:tcPr>
            <w:tcW w:w="1179" w:type="dxa"/>
          </w:tcPr>
          <w:p w:rsidR="006F472E" w:rsidRDefault="003B3133">
            <w:pPr>
              <w:ind w:firstLine="420"/>
            </w:pPr>
            <w:r>
              <w:t>17</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04000405</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额定电流</w:t>
            </w:r>
            <w:r>
              <w:rPr>
                <w:rFonts w:cs="Times New Roman"/>
                <w:color w:val="000000"/>
                <w:kern w:val="0"/>
                <w:szCs w:val="24"/>
              </w:rPr>
              <w:t>/</w:t>
            </w:r>
            <w:r>
              <w:rPr>
                <w:rFonts w:cs="Times New Roman"/>
                <w:color w:val="000000"/>
                <w:kern w:val="0"/>
                <w:szCs w:val="24"/>
              </w:rPr>
              <w:t>基本电流</w:t>
            </w:r>
            <w:r>
              <w:rPr>
                <w:rFonts w:cs="Times New Roman"/>
                <w:color w:val="000000"/>
                <w:kern w:val="0"/>
                <w:szCs w:val="24"/>
              </w:rPr>
              <w:t>(ASCII</w:t>
            </w:r>
            <w:r>
              <w:rPr>
                <w:rFonts w:cs="Times New Roman"/>
                <w:color w:val="000000"/>
                <w:kern w:val="0"/>
                <w:szCs w:val="24"/>
              </w:rPr>
              <w:t>码</w:t>
            </w:r>
            <w:r>
              <w:rPr>
                <w:rFonts w:cs="Times New Roman"/>
                <w:color w:val="000000"/>
                <w:kern w:val="0"/>
                <w:szCs w:val="24"/>
              </w:rPr>
              <w:t>)</w:t>
            </w:r>
          </w:p>
        </w:tc>
      </w:tr>
      <w:tr w:rsidR="006F472E">
        <w:trPr>
          <w:trHeight w:val="315"/>
          <w:jc w:val="center"/>
        </w:trPr>
        <w:tc>
          <w:tcPr>
            <w:tcW w:w="1179" w:type="dxa"/>
          </w:tcPr>
          <w:p w:rsidR="006F472E" w:rsidRDefault="003B3133">
            <w:pPr>
              <w:ind w:firstLine="420"/>
            </w:pPr>
            <w:r>
              <w:t>18</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04000406</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最大电流</w:t>
            </w:r>
            <w:r>
              <w:rPr>
                <w:rFonts w:cs="Times New Roman"/>
                <w:color w:val="000000"/>
                <w:kern w:val="0"/>
                <w:szCs w:val="24"/>
              </w:rPr>
              <w:t>(ASCII</w:t>
            </w:r>
            <w:r>
              <w:rPr>
                <w:rFonts w:cs="Times New Roman"/>
                <w:color w:val="000000"/>
                <w:kern w:val="0"/>
                <w:szCs w:val="24"/>
              </w:rPr>
              <w:t>码</w:t>
            </w:r>
            <w:r>
              <w:rPr>
                <w:rFonts w:cs="Times New Roman"/>
                <w:color w:val="000000"/>
                <w:kern w:val="0"/>
                <w:szCs w:val="24"/>
              </w:rPr>
              <w:t>)</w:t>
            </w:r>
          </w:p>
        </w:tc>
      </w:tr>
      <w:tr w:rsidR="006F472E">
        <w:trPr>
          <w:trHeight w:val="315"/>
          <w:jc w:val="center"/>
        </w:trPr>
        <w:tc>
          <w:tcPr>
            <w:tcW w:w="1179" w:type="dxa"/>
          </w:tcPr>
          <w:p w:rsidR="006F472E" w:rsidRDefault="003B3133">
            <w:pPr>
              <w:ind w:firstLine="420"/>
            </w:pPr>
            <w:r>
              <w:t>19</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04000407</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有功准确度等级</w:t>
            </w:r>
            <w:r>
              <w:rPr>
                <w:rFonts w:cs="Times New Roman"/>
                <w:color w:val="000000"/>
                <w:kern w:val="0"/>
                <w:szCs w:val="24"/>
              </w:rPr>
              <w:t>(ASCII</w:t>
            </w:r>
            <w:r>
              <w:rPr>
                <w:rFonts w:cs="Times New Roman"/>
                <w:color w:val="000000"/>
                <w:kern w:val="0"/>
                <w:szCs w:val="24"/>
              </w:rPr>
              <w:t>码</w:t>
            </w:r>
            <w:r>
              <w:rPr>
                <w:rFonts w:cs="Times New Roman"/>
                <w:color w:val="000000"/>
                <w:kern w:val="0"/>
                <w:szCs w:val="24"/>
              </w:rPr>
              <w:t>)</w:t>
            </w:r>
          </w:p>
        </w:tc>
      </w:tr>
      <w:tr w:rsidR="006F472E">
        <w:trPr>
          <w:trHeight w:val="315"/>
          <w:jc w:val="center"/>
        </w:trPr>
        <w:tc>
          <w:tcPr>
            <w:tcW w:w="1179" w:type="dxa"/>
          </w:tcPr>
          <w:p w:rsidR="006F472E" w:rsidRDefault="003B3133">
            <w:pPr>
              <w:ind w:firstLine="420"/>
            </w:pPr>
            <w:r>
              <w:t>20</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04000409</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6F472E">
            <w:pPr>
              <w:widowControl/>
              <w:spacing w:before="0" w:after="0"/>
              <w:ind w:firstLineChars="0" w:firstLine="0"/>
              <w:jc w:val="center"/>
              <w:rPr>
                <w:rFonts w:cs="Times New Roman"/>
                <w:color w:val="000000"/>
                <w:kern w:val="0"/>
                <w:szCs w:val="24"/>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电表有功常数</w:t>
            </w:r>
          </w:p>
        </w:tc>
      </w:tr>
      <w:tr w:rsidR="006F472E">
        <w:trPr>
          <w:trHeight w:val="315"/>
          <w:jc w:val="center"/>
        </w:trPr>
        <w:tc>
          <w:tcPr>
            <w:tcW w:w="1179" w:type="dxa"/>
          </w:tcPr>
          <w:p w:rsidR="006F472E" w:rsidRDefault="003B3133">
            <w:pPr>
              <w:ind w:firstLine="420"/>
            </w:pPr>
            <w:r>
              <w:t>21</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04000501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6F472E">
            <w:pPr>
              <w:widowControl/>
              <w:spacing w:before="0" w:after="0"/>
              <w:ind w:firstLineChars="0" w:firstLine="0"/>
              <w:jc w:val="center"/>
              <w:rPr>
                <w:rFonts w:cs="Times New Roman"/>
                <w:color w:val="000000"/>
                <w:kern w:val="0"/>
                <w:szCs w:val="24"/>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电表运行状态字</w:t>
            </w:r>
            <w:r>
              <w:rPr>
                <w:rFonts w:cs="Times New Roman"/>
                <w:color w:val="000000"/>
                <w:kern w:val="0"/>
                <w:szCs w:val="24"/>
              </w:rPr>
              <w:t>1</w:t>
            </w:r>
          </w:p>
        </w:tc>
      </w:tr>
      <w:tr w:rsidR="006F472E">
        <w:trPr>
          <w:trHeight w:val="315"/>
          <w:jc w:val="center"/>
        </w:trPr>
        <w:tc>
          <w:tcPr>
            <w:tcW w:w="1179" w:type="dxa"/>
          </w:tcPr>
          <w:p w:rsidR="006F472E" w:rsidRDefault="003B3133">
            <w:pPr>
              <w:ind w:firstLine="420"/>
            </w:pPr>
            <w:r>
              <w:t>22</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04000502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6F472E">
            <w:pPr>
              <w:widowControl/>
              <w:spacing w:before="0" w:after="0"/>
              <w:ind w:firstLineChars="0" w:firstLine="0"/>
              <w:jc w:val="center"/>
              <w:rPr>
                <w:rFonts w:cs="Times New Roman"/>
                <w:color w:val="000000"/>
                <w:kern w:val="0"/>
                <w:szCs w:val="24"/>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电表运行状态字</w:t>
            </w:r>
            <w:r>
              <w:rPr>
                <w:rFonts w:cs="Times New Roman"/>
                <w:color w:val="000000"/>
                <w:kern w:val="0"/>
                <w:szCs w:val="24"/>
              </w:rPr>
              <w:t>2</w:t>
            </w:r>
          </w:p>
        </w:tc>
      </w:tr>
      <w:tr w:rsidR="006F472E">
        <w:trPr>
          <w:trHeight w:val="315"/>
          <w:jc w:val="center"/>
        </w:trPr>
        <w:tc>
          <w:tcPr>
            <w:tcW w:w="1179" w:type="dxa"/>
          </w:tcPr>
          <w:p w:rsidR="006F472E" w:rsidRDefault="003B3133">
            <w:pPr>
              <w:ind w:firstLine="420"/>
            </w:pPr>
            <w:r>
              <w:t>23</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04000503</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6F472E">
            <w:pPr>
              <w:widowControl/>
              <w:spacing w:before="0" w:after="0"/>
              <w:ind w:firstLineChars="0" w:firstLine="0"/>
              <w:jc w:val="center"/>
              <w:rPr>
                <w:rFonts w:cs="Times New Roman"/>
                <w:color w:val="000000"/>
                <w:kern w:val="0"/>
                <w:szCs w:val="24"/>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电表运行状态字</w:t>
            </w:r>
            <w:r>
              <w:rPr>
                <w:rFonts w:cs="Times New Roman"/>
                <w:color w:val="000000"/>
                <w:kern w:val="0"/>
                <w:szCs w:val="24"/>
              </w:rPr>
              <w:t>3</w:t>
            </w:r>
          </w:p>
        </w:tc>
      </w:tr>
      <w:tr w:rsidR="006F472E">
        <w:trPr>
          <w:trHeight w:val="315"/>
          <w:jc w:val="center"/>
        </w:trPr>
        <w:tc>
          <w:tcPr>
            <w:tcW w:w="1179" w:type="dxa"/>
          </w:tcPr>
          <w:p w:rsidR="006F472E" w:rsidRDefault="003B3133">
            <w:pPr>
              <w:ind w:firstLine="420"/>
            </w:pPr>
            <w:r>
              <w:t>24</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04000504</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6F472E">
            <w:pPr>
              <w:widowControl/>
              <w:spacing w:before="0" w:after="0"/>
              <w:ind w:firstLineChars="0" w:firstLine="0"/>
              <w:jc w:val="center"/>
              <w:rPr>
                <w:rFonts w:cs="Times New Roman"/>
                <w:color w:val="000000"/>
                <w:kern w:val="0"/>
                <w:szCs w:val="24"/>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电表运行状态字</w:t>
            </w:r>
            <w:r>
              <w:rPr>
                <w:rFonts w:cs="Times New Roman"/>
                <w:color w:val="000000"/>
                <w:kern w:val="0"/>
                <w:szCs w:val="24"/>
              </w:rPr>
              <w:t>4</w:t>
            </w:r>
          </w:p>
        </w:tc>
      </w:tr>
      <w:tr w:rsidR="006F472E">
        <w:trPr>
          <w:trHeight w:val="315"/>
          <w:jc w:val="center"/>
        </w:trPr>
        <w:tc>
          <w:tcPr>
            <w:tcW w:w="1179" w:type="dxa"/>
          </w:tcPr>
          <w:p w:rsidR="006F472E" w:rsidRDefault="003B3133">
            <w:pPr>
              <w:ind w:firstLine="420"/>
            </w:pPr>
            <w:r>
              <w:t>25</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04000505</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6F472E">
            <w:pPr>
              <w:widowControl/>
              <w:spacing w:before="0" w:after="0"/>
              <w:ind w:firstLineChars="0" w:firstLine="0"/>
              <w:jc w:val="center"/>
              <w:rPr>
                <w:rFonts w:cs="Times New Roman"/>
                <w:color w:val="000000"/>
                <w:kern w:val="0"/>
                <w:szCs w:val="24"/>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电表运行状态字</w:t>
            </w:r>
            <w:r>
              <w:rPr>
                <w:rFonts w:cs="Times New Roman"/>
                <w:color w:val="000000"/>
                <w:kern w:val="0"/>
                <w:szCs w:val="24"/>
              </w:rPr>
              <w:t>5</w:t>
            </w:r>
          </w:p>
        </w:tc>
      </w:tr>
      <w:tr w:rsidR="006F472E">
        <w:trPr>
          <w:trHeight w:val="315"/>
          <w:jc w:val="center"/>
        </w:trPr>
        <w:tc>
          <w:tcPr>
            <w:tcW w:w="1179" w:type="dxa"/>
          </w:tcPr>
          <w:p w:rsidR="006F472E" w:rsidRDefault="003B3133">
            <w:pPr>
              <w:ind w:firstLine="420"/>
            </w:pPr>
            <w:r>
              <w:t>26</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04000506</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6F472E">
            <w:pPr>
              <w:widowControl/>
              <w:spacing w:before="0" w:after="0"/>
              <w:ind w:firstLineChars="0" w:firstLine="0"/>
              <w:jc w:val="center"/>
              <w:rPr>
                <w:rFonts w:cs="Times New Roman"/>
                <w:color w:val="000000"/>
                <w:kern w:val="0"/>
                <w:szCs w:val="24"/>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电表运行状态字</w:t>
            </w:r>
            <w:r>
              <w:rPr>
                <w:rFonts w:cs="Times New Roman"/>
                <w:color w:val="000000"/>
                <w:kern w:val="0"/>
                <w:szCs w:val="24"/>
              </w:rPr>
              <w:t>6</w:t>
            </w:r>
          </w:p>
        </w:tc>
      </w:tr>
      <w:tr w:rsidR="006F472E">
        <w:trPr>
          <w:trHeight w:val="315"/>
          <w:jc w:val="center"/>
        </w:trPr>
        <w:tc>
          <w:tcPr>
            <w:tcW w:w="1179" w:type="dxa"/>
          </w:tcPr>
          <w:p w:rsidR="006F472E" w:rsidRDefault="003B3133">
            <w:pPr>
              <w:ind w:firstLine="420"/>
            </w:pPr>
            <w:r>
              <w:t>27</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04000507</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6F472E">
            <w:pPr>
              <w:widowControl/>
              <w:spacing w:before="0" w:after="0"/>
              <w:ind w:firstLineChars="0" w:firstLine="0"/>
              <w:jc w:val="center"/>
              <w:rPr>
                <w:rFonts w:cs="Times New Roman"/>
                <w:color w:val="000000"/>
                <w:kern w:val="0"/>
                <w:szCs w:val="24"/>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电表运行状态字</w:t>
            </w:r>
            <w:r>
              <w:rPr>
                <w:rFonts w:cs="Times New Roman"/>
                <w:color w:val="000000"/>
                <w:kern w:val="0"/>
                <w:szCs w:val="24"/>
              </w:rPr>
              <w:t>7</w:t>
            </w:r>
          </w:p>
        </w:tc>
      </w:tr>
      <w:tr w:rsidR="006F472E">
        <w:trPr>
          <w:trHeight w:val="315"/>
          <w:jc w:val="center"/>
        </w:trPr>
        <w:tc>
          <w:tcPr>
            <w:tcW w:w="1179" w:type="dxa"/>
          </w:tcPr>
          <w:p w:rsidR="006F472E" w:rsidRDefault="003B3133">
            <w:pPr>
              <w:ind w:firstLine="420"/>
            </w:pPr>
            <w:r>
              <w:t>28</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040005ff</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6F472E">
            <w:pPr>
              <w:widowControl/>
              <w:spacing w:before="0" w:after="0"/>
              <w:ind w:firstLineChars="0" w:firstLine="0"/>
              <w:jc w:val="center"/>
              <w:rPr>
                <w:rFonts w:cs="Times New Roman"/>
                <w:color w:val="000000"/>
                <w:kern w:val="0"/>
                <w:szCs w:val="24"/>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电表运行状态字数据块</w:t>
            </w:r>
          </w:p>
        </w:tc>
      </w:tr>
      <w:tr w:rsidR="006F472E">
        <w:trPr>
          <w:trHeight w:val="315"/>
          <w:jc w:val="center"/>
        </w:trPr>
        <w:tc>
          <w:tcPr>
            <w:tcW w:w="1179" w:type="dxa"/>
          </w:tcPr>
          <w:p w:rsidR="006F472E" w:rsidRDefault="003B3133">
            <w:pPr>
              <w:ind w:firstLine="420"/>
            </w:pPr>
            <w:r>
              <w:t>29</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04000601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有功组合方式特征字</w:t>
            </w:r>
          </w:p>
        </w:tc>
      </w:tr>
      <w:tr w:rsidR="006F472E">
        <w:trPr>
          <w:trHeight w:val="315"/>
          <w:jc w:val="center"/>
        </w:trPr>
        <w:tc>
          <w:tcPr>
            <w:tcW w:w="1179" w:type="dxa"/>
          </w:tcPr>
          <w:p w:rsidR="006F472E" w:rsidRDefault="003B3133">
            <w:pPr>
              <w:ind w:firstLine="420"/>
            </w:pPr>
            <w:r>
              <w:t>30</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04000703</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通信口</w:t>
            </w:r>
            <w:r>
              <w:rPr>
                <w:rFonts w:cs="Times New Roman"/>
                <w:color w:val="000000"/>
                <w:kern w:val="0"/>
                <w:szCs w:val="24"/>
              </w:rPr>
              <w:t>1</w:t>
            </w:r>
            <w:r>
              <w:rPr>
                <w:rFonts w:cs="Times New Roman"/>
                <w:color w:val="000000"/>
                <w:kern w:val="0"/>
                <w:szCs w:val="24"/>
              </w:rPr>
              <w:t>通信速率特征字</w:t>
            </w:r>
          </w:p>
        </w:tc>
      </w:tr>
      <w:tr w:rsidR="006F472E">
        <w:trPr>
          <w:trHeight w:val="315"/>
          <w:jc w:val="center"/>
        </w:trPr>
        <w:tc>
          <w:tcPr>
            <w:tcW w:w="1179" w:type="dxa"/>
          </w:tcPr>
          <w:p w:rsidR="006F472E" w:rsidRDefault="003B3133">
            <w:pPr>
              <w:ind w:firstLine="420"/>
            </w:pPr>
            <w:r>
              <w:t>31</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04000B01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每月第</w:t>
            </w:r>
            <w:r>
              <w:rPr>
                <w:rFonts w:cs="Times New Roman"/>
                <w:color w:val="000000"/>
                <w:kern w:val="0"/>
                <w:szCs w:val="24"/>
              </w:rPr>
              <w:t>1</w:t>
            </w:r>
            <w:r>
              <w:rPr>
                <w:rFonts w:cs="Times New Roman"/>
                <w:color w:val="000000"/>
                <w:kern w:val="0"/>
                <w:szCs w:val="24"/>
              </w:rPr>
              <w:t>结算日</w:t>
            </w:r>
          </w:p>
        </w:tc>
      </w:tr>
      <w:tr w:rsidR="006F472E">
        <w:trPr>
          <w:trHeight w:val="315"/>
          <w:jc w:val="center"/>
        </w:trPr>
        <w:tc>
          <w:tcPr>
            <w:tcW w:w="1179" w:type="dxa"/>
          </w:tcPr>
          <w:p w:rsidR="006F472E" w:rsidRDefault="003B3133">
            <w:pPr>
              <w:ind w:firstLine="420"/>
            </w:pPr>
            <w:r>
              <w:t>32</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04000B02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每月第</w:t>
            </w:r>
            <w:r>
              <w:rPr>
                <w:rFonts w:cs="Times New Roman"/>
                <w:color w:val="000000"/>
                <w:kern w:val="0"/>
                <w:szCs w:val="24"/>
              </w:rPr>
              <w:t>2</w:t>
            </w:r>
            <w:r>
              <w:rPr>
                <w:rFonts w:cs="Times New Roman"/>
                <w:color w:val="000000"/>
                <w:kern w:val="0"/>
                <w:szCs w:val="24"/>
              </w:rPr>
              <w:t>结算日</w:t>
            </w:r>
          </w:p>
        </w:tc>
      </w:tr>
      <w:tr w:rsidR="006F472E">
        <w:trPr>
          <w:trHeight w:val="315"/>
          <w:jc w:val="center"/>
        </w:trPr>
        <w:tc>
          <w:tcPr>
            <w:tcW w:w="1179" w:type="dxa"/>
          </w:tcPr>
          <w:p w:rsidR="006F472E" w:rsidRDefault="003B3133">
            <w:pPr>
              <w:ind w:firstLine="420"/>
            </w:pPr>
            <w:r>
              <w:lastRenderedPageBreak/>
              <w:t>33</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04000B03</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每月第</w:t>
            </w:r>
            <w:r>
              <w:rPr>
                <w:rFonts w:cs="Times New Roman"/>
                <w:color w:val="000000"/>
                <w:kern w:val="0"/>
                <w:szCs w:val="24"/>
              </w:rPr>
              <w:t>3</w:t>
            </w:r>
            <w:r>
              <w:rPr>
                <w:rFonts w:cs="Times New Roman"/>
                <w:color w:val="000000"/>
                <w:kern w:val="0"/>
                <w:szCs w:val="24"/>
              </w:rPr>
              <w:t>结算日</w:t>
            </w:r>
          </w:p>
        </w:tc>
      </w:tr>
      <w:tr w:rsidR="006F472E">
        <w:trPr>
          <w:trHeight w:val="315"/>
          <w:jc w:val="center"/>
        </w:trPr>
        <w:tc>
          <w:tcPr>
            <w:tcW w:w="1179" w:type="dxa"/>
          </w:tcPr>
          <w:p w:rsidR="006F472E" w:rsidRDefault="003B3133">
            <w:pPr>
              <w:ind w:firstLine="420"/>
            </w:pPr>
            <w:r>
              <w:t>34</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04001101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电表运行特征字</w:t>
            </w:r>
            <w:r>
              <w:rPr>
                <w:rFonts w:cs="Times New Roman"/>
                <w:color w:val="000000"/>
                <w:kern w:val="0"/>
                <w:szCs w:val="24"/>
              </w:rPr>
              <w:t>1</w:t>
            </w:r>
          </w:p>
        </w:tc>
      </w:tr>
      <w:tr w:rsidR="006F472E">
        <w:trPr>
          <w:trHeight w:val="315"/>
          <w:jc w:val="center"/>
        </w:trPr>
        <w:tc>
          <w:tcPr>
            <w:tcW w:w="1179" w:type="dxa"/>
          </w:tcPr>
          <w:p w:rsidR="006F472E" w:rsidRDefault="003B3133">
            <w:pPr>
              <w:ind w:firstLine="420"/>
            </w:pPr>
            <w:r>
              <w:t>35</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04001203</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日冻结时间</w:t>
            </w:r>
          </w:p>
        </w:tc>
      </w:tr>
      <w:tr w:rsidR="006F472E">
        <w:trPr>
          <w:trHeight w:val="315"/>
          <w:jc w:val="center"/>
        </w:trPr>
        <w:tc>
          <w:tcPr>
            <w:tcW w:w="1179" w:type="dxa"/>
          </w:tcPr>
          <w:p w:rsidR="006F472E" w:rsidRDefault="003B3133">
            <w:pPr>
              <w:ind w:firstLine="420"/>
            </w:pPr>
            <w:r>
              <w:t>36</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04001401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跳闸延时时间</w:t>
            </w:r>
            <w:r>
              <w:rPr>
                <w:rFonts w:cs="Times New Roman"/>
                <w:color w:val="000000"/>
                <w:kern w:val="0"/>
                <w:szCs w:val="24"/>
              </w:rPr>
              <w:t>(NNNN</w:t>
            </w:r>
            <w:r>
              <w:rPr>
                <w:rFonts w:cs="Times New Roman"/>
                <w:color w:val="000000"/>
                <w:kern w:val="0"/>
                <w:szCs w:val="24"/>
              </w:rPr>
              <w:t>为跳闸前告警时间</w:t>
            </w:r>
            <w:r>
              <w:rPr>
                <w:rFonts w:cs="Times New Roman"/>
                <w:color w:val="000000"/>
                <w:kern w:val="0"/>
                <w:szCs w:val="24"/>
              </w:rPr>
              <w:t>)</w:t>
            </w:r>
          </w:p>
        </w:tc>
      </w:tr>
      <w:tr w:rsidR="006F472E">
        <w:trPr>
          <w:trHeight w:val="315"/>
          <w:jc w:val="center"/>
        </w:trPr>
        <w:tc>
          <w:tcPr>
            <w:tcW w:w="1179" w:type="dxa"/>
          </w:tcPr>
          <w:p w:rsidR="006F472E" w:rsidRDefault="003B3133">
            <w:pPr>
              <w:ind w:firstLine="420"/>
            </w:pPr>
            <w:r>
              <w:t>37</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04010000</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第一套时区表数据</w:t>
            </w:r>
          </w:p>
        </w:tc>
      </w:tr>
      <w:tr w:rsidR="006F472E">
        <w:trPr>
          <w:trHeight w:val="315"/>
          <w:jc w:val="center"/>
        </w:trPr>
        <w:tc>
          <w:tcPr>
            <w:tcW w:w="1179" w:type="dxa"/>
          </w:tcPr>
          <w:p w:rsidR="006F472E" w:rsidRDefault="003B3133">
            <w:pPr>
              <w:ind w:firstLine="420"/>
            </w:pPr>
            <w:r>
              <w:t>38</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04010001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第一套第</w:t>
            </w:r>
            <w:r>
              <w:rPr>
                <w:rFonts w:cs="Times New Roman"/>
                <w:color w:val="000000"/>
                <w:kern w:val="0"/>
                <w:szCs w:val="24"/>
              </w:rPr>
              <w:t>1</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39</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04010002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第一套第</w:t>
            </w:r>
            <w:r>
              <w:rPr>
                <w:rFonts w:cs="Times New Roman"/>
                <w:color w:val="000000"/>
                <w:kern w:val="0"/>
                <w:szCs w:val="24"/>
              </w:rPr>
              <w:t>2</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40</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04010003</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第一套第</w:t>
            </w:r>
            <w:r>
              <w:rPr>
                <w:rFonts w:cs="Times New Roman"/>
                <w:color w:val="000000"/>
                <w:kern w:val="0"/>
                <w:szCs w:val="24"/>
              </w:rPr>
              <w:t>3</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41</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04010004</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第一套第</w:t>
            </w:r>
            <w:r>
              <w:rPr>
                <w:rFonts w:cs="Times New Roman"/>
                <w:color w:val="000000"/>
                <w:kern w:val="0"/>
                <w:szCs w:val="24"/>
              </w:rPr>
              <w:t>4</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42</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04010005</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第一套第</w:t>
            </w:r>
            <w:r>
              <w:rPr>
                <w:rFonts w:cs="Times New Roman"/>
                <w:color w:val="000000"/>
                <w:kern w:val="0"/>
                <w:szCs w:val="24"/>
              </w:rPr>
              <w:t>5</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43</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04010006</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第一套第</w:t>
            </w:r>
            <w:r>
              <w:rPr>
                <w:rFonts w:cs="Times New Roman"/>
                <w:color w:val="000000"/>
                <w:kern w:val="0"/>
                <w:szCs w:val="24"/>
              </w:rPr>
              <w:t>6</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44</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04010007</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第一套第</w:t>
            </w:r>
            <w:r>
              <w:rPr>
                <w:rFonts w:cs="Times New Roman"/>
                <w:color w:val="000000"/>
                <w:kern w:val="0"/>
                <w:szCs w:val="24"/>
              </w:rPr>
              <w:t>7</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45</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04010008</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第一套第</w:t>
            </w:r>
            <w:r>
              <w:rPr>
                <w:rFonts w:cs="Times New Roman"/>
                <w:color w:val="000000"/>
                <w:kern w:val="0"/>
                <w:szCs w:val="24"/>
              </w:rPr>
              <w:t>8</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46</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04020000</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第二套时区表数据</w:t>
            </w:r>
          </w:p>
        </w:tc>
      </w:tr>
      <w:tr w:rsidR="006F472E">
        <w:trPr>
          <w:trHeight w:val="315"/>
          <w:jc w:val="center"/>
        </w:trPr>
        <w:tc>
          <w:tcPr>
            <w:tcW w:w="1179" w:type="dxa"/>
          </w:tcPr>
          <w:p w:rsidR="006F472E" w:rsidRDefault="003B3133">
            <w:pPr>
              <w:ind w:firstLine="420"/>
            </w:pPr>
            <w:r>
              <w:t>47</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04020001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第二套第</w:t>
            </w:r>
            <w:r>
              <w:rPr>
                <w:rFonts w:cs="Times New Roman"/>
                <w:color w:val="000000"/>
                <w:kern w:val="0"/>
                <w:szCs w:val="24"/>
              </w:rPr>
              <w:t>1</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48</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04020002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第二套第</w:t>
            </w:r>
            <w:r>
              <w:rPr>
                <w:rFonts w:cs="Times New Roman"/>
                <w:color w:val="000000"/>
                <w:kern w:val="0"/>
                <w:szCs w:val="24"/>
              </w:rPr>
              <w:t>2</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49</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04020003</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第二套第</w:t>
            </w:r>
            <w:r>
              <w:rPr>
                <w:rFonts w:cs="Times New Roman"/>
                <w:color w:val="000000"/>
                <w:kern w:val="0"/>
                <w:szCs w:val="24"/>
              </w:rPr>
              <w:t>3</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50</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04020004</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第二套第</w:t>
            </w:r>
            <w:r>
              <w:rPr>
                <w:rFonts w:cs="Times New Roman"/>
                <w:color w:val="000000"/>
                <w:kern w:val="0"/>
                <w:szCs w:val="24"/>
              </w:rPr>
              <w:t>4</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51</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04020005</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第二套第</w:t>
            </w:r>
            <w:r>
              <w:rPr>
                <w:rFonts w:cs="Times New Roman"/>
                <w:color w:val="000000"/>
                <w:kern w:val="0"/>
                <w:szCs w:val="24"/>
              </w:rPr>
              <w:t>5</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52</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04020006</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第二套第</w:t>
            </w:r>
            <w:r>
              <w:rPr>
                <w:rFonts w:cs="Times New Roman"/>
                <w:color w:val="000000"/>
                <w:kern w:val="0"/>
                <w:szCs w:val="24"/>
              </w:rPr>
              <w:t>6</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53</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04020007</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第二套第</w:t>
            </w:r>
            <w:r>
              <w:rPr>
                <w:rFonts w:cs="Times New Roman"/>
                <w:color w:val="000000"/>
                <w:kern w:val="0"/>
                <w:szCs w:val="24"/>
              </w:rPr>
              <w:t>7</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54</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04020008</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第二套第</w:t>
            </w:r>
            <w:r>
              <w:rPr>
                <w:rFonts w:cs="Times New Roman"/>
                <w:color w:val="000000"/>
                <w:kern w:val="0"/>
                <w:szCs w:val="24"/>
              </w:rPr>
              <w:t>8</w:t>
            </w:r>
            <w:r>
              <w:rPr>
                <w:rFonts w:cs="Times New Roman"/>
                <w:color w:val="000000"/>
                <w:kern w:val="0"/>
                <w:szCs w:val="24"/>
              </w:rPr>
              <w:t>日时段表数据</w:t>
            </w:r>
          </w:p>
        </w:tc>
      </w:tr>
      <w:tr w:rsidR="006F472E">
        <w:trPr>
          <w:trHeight w:val="315"/>
          <w:jc w:val="center"/>
        </w:trPr>
        <w:tc>
          <w:tcPr>
            <w:tcW w:w="1179" w:type="dxa"/>
          </w:tcPr>
          <w:p w:rsidR="006F472E" w:rsidRDefault="003B3133">
            <w:pPr>
              <w:ind w:firstLine="420"/>
            </w:pPr>
            <w:r>
              <w:t>55</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04000906</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日冻结数据模式字</w:t>
            </w:r>
          </w:p>
        </w:tc>
      </w:tr>
      <w:tr w:rsidR="006F472E">
        <w:trPr>
          <w:trHeight w:val="315"/>
          <w:jc w:val="center"/>
        </w:trPr>
        <w:tc>
          <w:tcPr>
            <w:tcW w:w="1179" w:type="dxa"/>
          </w:tcPr>
          <w:p w:rsidR="006F472E" w:rsidRDefault="003B3133">
            <w:pPr>
              <w:ind w:firstLine="420"/>
            </w:pPr>
            <w:r>
              <w:lastRenderedPageBreak/>
              <w:t>56</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04090301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过压事件电压触发下限</w:t>
            </w:r>
          </w:p>
        </w:tc>
      </w:tr>
      <w:tr w:rsidR="006F472E">
        <w:trPr>
          <w:trHeight w:val="315"/>
          <w:jc w:val="center"/>
        </w:trPr>
        <w:tc>
          <w:tcPr>
            <w:tcW w:w="1179" w:type="dxa"/>
          </w:tcPr>
          <w:p w:rsidR="006F472E" w:rsidRDefault="003B3133">
            <w:pPr>
              <w:ind w:firstLine="420"/>
            </w:pPr>
            <w:r>
              <w:t>57</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04090302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过压事件判定延时时间</w:t>
            </w:r>
          </w:p>
        </w:tc>
      </w:tr>
      <w:tr w:rsidR="006F472E">
        <w:trPr>
          <w:trHeight w:val="315"/>
          <w:jc w:val="center"/>
        </w:trPr>
        <w:tc>
          <w:tcPr>
            <w:tcW w:w="1179" w:type="dxa"/>
          </w:tcPr>
          <w:p w:rsidR="006F472E" w:rsidRDefault="003B3133">
            <w:pPr>
              <w:ind w:firstLine="420"/>
            </w:pPr>
            <w:r>
              <w:t>58</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04090B01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过载事件有功功率触发下限</w:t>
            </w:r>
          </w:p>
        </w:tc>
      </w:tr>
      <w:tr w:rsidR="006F472E">
        <w:trPr>
          <w:trHeight w:val="315"/>
          <w:jc w:val="center"/>
        </w:trPr>
        <w:tc>
          <w:tcPr>
            <w:tcW w:w="1179" w:type="dxa"/>
          </w:tcPr>
          <w:p w:rsidR="006F472E" w:rsidRDefault="003B3133">
            <w:pPr>
              <w:ind w:firstLine="420"/>
            </w:pPr>
            <w:r>
              <w:t>59</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04090B02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过载事件判定延时时间</w:t>
            </w:r>
          </w:p>
        </w:tc>
      </w:tr>
      <w:tr w:rsidR="006F472E">
        <w:trPr>
          <w:trHeight w:val="315"/>
          <w:jc w:val="center"/>
        </w:trPr>
        <w:tc>
          <w:tcPr>
            <w:tcW w:w="1179" w:type="dxa"/>
          </w:tcPr>
          <w:p w:rsidR="006F472E" w:rsidRDefault="003B3133">
            <w:pPr>
              <w:ind w:firstLine="420"/>
            </w:pPr>
            <w:r>
              <w:t>60</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A6A6A6A6</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厂内模式场外模式切换状态字</w:t>
            </w:r>
          </w:p>
        </w:tc>
      </w:tr>
      <w:tr w:rsidR="006F472E">
        <w:trPr>
          <w:trHeight w:val="315"/>
          <w:jc w:val="center"/>
        </w:trPr>
        <w:tc>
          <w:tcPr>
            <w:tcW w:w="1179" w:type="dxa"/>
          </w:tcPr>
          <w:p w:rsidR="006F472E" w:rsidRDefault="003B3133">
            <w:pPr>
              <w:ind w:firstLine="420"/>
            </w:pPr>
            <w:r>
              <w:t>61</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A2B01003</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6F472E">
            <w:pPr>
              <w:widowControl/>
              <w:spacing w:before="0" w:after="0"/>
              <w:ind w:firstLineChars="0" w:firstLine="0"/>
              <w:jc w:val="center"/>
              <w:rPr>
                <w:rFonts w:cs="Times New Roman"/>
                <w:color w:val="000000"/>
                <w:kern w:val="0"/>
                <w:szCs w:val="24"/>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华立程序内部软件版本号</w:t>
            </w:r>
          </w:p>
        </w:tc>
      </w:tr>
      <w:tr w:rsidR="006F472E">
        <w:trPr>
          <w:trHeight w:val="315"/>
          <w:jc w:val="center"/>
        </w:trPr>
        <w:tc>
          <w:tcPr>
            <w:tcW w:w="1179" w:type="dxa"/>
          </w:tcPr>
          <w:p w:rsidR="006F472E" w:rsidRDefault="003B3133">
            <w:pPr>
              <w:ind w:firstLine="420"/>
            </w:pPr>
            <w:r>
              <w:t>62</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A2A01837</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负荷开关控制字</w:t>
            </w:r>
            <w:r>
              <w:rPr>
                <w:rFonts w:cs="Times New Roman"/>
                <w:color w:val="000000"/>
                <w:kern w:val="0"/>
                <w:szCs w:val="24"/>
              </w:rPr>
              <w:t>(</w:t>
            </w:r>
            <w:r>
              <w:rPr>
                <w:rFonts w:cs="Times New Roman"/>
                <w:color w:val="000000"/>
                <w:kern w:val="0"/>
                <w:szCs w:val="24"/>
              </w:rPr>
              <w:t>继电器合闸方式</w:t>
            </w:r>
            <w:r>
              <w:rPr>
                <w:rFonts w:cs="Times New Roman"/>
                <w:color w:val="000000"/>
                <w:kern w:val="0"/>
                <w:szCs w:val="24"/>
              </w:rPr>
              <w:t>)</w:t>
            </w:r>
          </w:p>
        </w:tc>
      </w:tr>
      <w:tr w:rsidR="006F472E">
        <w:trPr>
          <w:trHeight w:val="315"/>
          <w:jc w:val="center"/>
        </w:trPr>
        <w:tc>
          <w:tcPr>
            <w:tcW w:w="1179" w:type="dxa"/>
          </w:tcPr>
          <w:p w:rsidR="006F472E" w:rsidRDefault="003B3133">
            <w:pPr>
              <w:ind w:firstLine="420"/>
            </w:pPr>
            <w:r>
              <w:t>63</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A2B01005</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生产地址改写次数</w:t>
            </w:r>
          </w:p>
        </w:tc>
      </w:tr>
      <w:tr w:rsidR="006F472E">
        <w:trPr>
          <w:trHeight w:val="315"/>
          <w:jc w:val="center"/>
        </w:trPr>
        <w:tc>
          <w:tcPr>
            <w:tcW w:w="1179" w:type="dxa"/>
          </w:tcPr>
          <w:p w:rsidR="006F472E" w:rsidRDefault="003B3133">
            <w:pPr>
              <w:ind w:firstLine="420"/>
            </w:pPr>
            <w:r>
              <w:t>64</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A2A01027</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额定电流</w:t>
            </w:r>
          </w:p>
        </w:tc>
      </w:tr>
      <w:tr w:rsidR="006F472E">
        <w:trPr>
          <w:trHeight w:val="315"/>
          <w:jc w:val="center"/>
        </w:trPr>
        <w:tc>
          <w:tcPr>
            <w:tcW w:w="1179" w:type="dxa"/>
          </w:tcPr>
          <w:p w:rsidR="006F472E" w:rsidRDefault="003B3133">
            <w:pPr>
              <w:ind w:firstLine="420"/>
            </w:pPr>
            <w:r>
              <w:t>65</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A2910034</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6F472E">
            <w:pPr>
              <w:widowControl/>
              <w:spacing w:before="0" w:after="0"/>
              <w:ind w:firstLineChars="0" w:firstLine="0"/>
              <w:jc w:val="center"/>
              <w:rPr>
                <w:rFonts w:cs="Times New Roman"/>
                <w:color w:val="000000"/>
                <w:kern w:val="0"/>
                <w:szCs w:val="24"/>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超级密码属性</w:t>
            </w:r>
          </w:p>
        </w:tc>
      </w:tr>
      <w:tr w:rsidR="006F472E">
        <w:trPr>
          <w:trHeight w:val="315"/>
          <w:jc w:val="center"/>
        </w:trPr>
        <w:tc>
          <w:tcPr>
            <w:tcW w:w="1179" w:type="dxa"/>
          </w:tcPr>
          <w:p w:rsidR="006F472E" w:rsidRDefault="003B3133">
            <w:pPr>
              <w:ind w:firstLine="420"/>
            </w:pPr>
            <w:r>
              <w:t>66</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A2A01842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合闸延时时长</w:t>
            </w:r>
          </w:p>
        </w:tc>
      </w:tr>
      <w:tr w:rsidR="006F472E">
        <w:trPr>
          <w:trHeight w:val="315"/>
          <w:jc w:val="center"/>
        </w:trPr>
        <w:tc>
          <w:tcPr>
            <w:tcW w:w="1179" w:type="dxa"/>
          </w:tcPr>
          <w:p w:rsidR="006F472E" w:rsidRDefault="003B3133">
            <w:pPr>
              <w:ind w:firstLine="420"/>
            </w:pPr>
            <w:r>
              <w:t>67</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A2A01840</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hint="eastAsia"/>
                <w:color w:val="000000"/>
                <w:kern w:val="0"/>
                <w:szCs w:val="24"/>
              </w:rPr>
              <w:t>过负载拉合闸</w:t>
            </w:r>
            <w:r>
              <w:rPr>
                <w:rFonts w:cs="Times New Roman"/>
                <w:color w:val="000000"/>
                <w:kern w:val="0"/>
                <w:szCs w:val="24"/>
              </w:rPr>
              <w:t>功能</w:t>
            </w:r>
          </w:p>
        </w:tc>
      </w:tr>
      <w:tr w:rsidR="006F472E">
        <w:trPr>
          <w:trHeight w:val="315"/>
          <w:jc w:val="center"/>
        </w:trPr>
        <w:tc>
          <w:tcPr>
            <w:tcW w:w="1179" w:type="dxa"/>
          </w:tcPr>
          <w:p w:rsidR="006F472E" w:rsidRDefault="003B3133">
            <w:pPr>
              <w:ind w:firstLine="420"/>
            </w:pPr>
            <w:r>
              <w:t>68</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A2A0100B</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密码配置字</w:t>
            </w:r>
          </w:p>
        </w:tc>
      </w:tr>
      <w:tr w:rsidR="006F472E">
        <w:trPr>
          <w:trHeight w:val="315"/>
          <w:jc w:val="center"/>
        </w:trPr>
        <w:tc>
          <w:tcPr>
            <w:tcW w:w="1179" w:type="dxa"/>
          </w:tcPr>
          <w:p w:rsidR="006F472E" w:rsidRDefault="003B3133">
            <w:pPr>
              <w:ind w:firstLine="420"/>
            </w:pPr>
            <w:r>
              <w:rPr>
                <w:rFonts w:hint="eastAsia"/>
              </w:rPr>
              <w:t>69</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hint="eastAsia"/>
                <w:color w:val="000000"/>
                <w:kern w:val="0"/>
                <w:szCs w:val="24"/>
              </w:rPr>
              <w:t>A2A01023</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hint="eastAsia"/>
                <w:color w:val="000000"/>
                <w:kern w:val="0"/>
                <w:szCs w:val="24"/>
              </w:rPr>
              <w:t>电池欠压阀值</w:t>
            </w:r>
          </w:p>
        </w:tc>
      </w:tr>
      <w:tr w:rsidR="006F472E">
        <w:trPr>
          <w:trHeight w:val="630"/>
          <w:jc w:val="center"/>
        </w:trPr>
        <w:tc>
          <w:tcPr>
            <w:tcW w:w="1179" w:type="dxa"/>
          </w:tcPr>
          <w:p w:rsidR="006F472E" w:rsidRDefault="003B3133">
            <w:pPr>
              <w:ind w:firstLine="420"/>
            </w:pPr>
            <w:r>
              <w:rPr>
                <w:rFonts w:hint="eastAsia"/>
              </w:rPr>
              <w:t>70</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00000N00</w:t>
            </w:r>
            <w:r>
              <w:rPr>
                <w:rFonts w:cs="Times New Roman"/>
                <w:color w:val="000000"/>
                <w:kern w:val="0"/>
                <w:szCs w:val="24"/>
              </w:rPr>
              <w:br/>
              <w:t>N = 0 - 4</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bottom"/>
          </w:tcPr>
          <w:p w:rsidR="006F472E" w:rsidRDefault="006F472E">
            <w:pPr>
              <w:widowControl/>
              <w:spacing w:before="0" w:after="0"/>
              <w:ind w:firstLineChars="0" w:firstLine="0"/>
              <w:rPr>
                <w:rFonts w:cs="Times New Roman"/>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正向有功总、尖、峰、平、谷电量</w:t>
            </w:r>
          </w:p>
        </w:tc>
      </w:tr>
      <w:tr w:rsidR="006F472E">
        <w:trPr>
          <w:trHeight w:val="315"/>
          <w:jc w:val="center"/>
        </w:trPr>
        <w:tc>
          <w:tcPr>
            <w:tcW w:w="1179" w:type="dxa"/>
          </w:tcPr>
          <w:p w:rsidR="006F472E" w:rsidRDefault="003B3133">
            <w:pPr>
              <w:ind w:firstLine="420"/>
            </w:pPr>
            <w:r>
              <w:rPr>
                <w:rFonts w:hint="eastAsia"/>
              </w:rPr>
              <w:t>71</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0000FF00</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bottom"/>
          </w:tcPr>
          <w:p w:rsidR="006F472E" w:rsidRDefault="006F472E">
            <w:pPr>
              <w:widowControl/>
              <w:spacing w:before="0" w:after="0"/>
              <w:ind w:firstLineChars="0" w:firstLine="0"/>
              <w:rPr>
                <w:rFonts w:cs="Times New Roman"/>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正向有功电能数据块</w:t>
            </w:r>
          </w:p>
        </w:tc>
      </w:tr>
      <w:tr w:rsidR="006F472E">
        <w:trPr>
          <w:trHeight w:val="630"/>
          <w:jc w:val="center"/>
        </w:trPr>
        <w:tc>
          <w:tcPr>
            <w:tcW w:w="1179" w:type="dxa"/>
          </w:tcPr>
          <w:p w:rsidR="006F472E" w:rsidRDefault="003B3133">
            <w:pPr>
              <w:ind w:firstLine="420"/>
            </w:pPr>
            <w:r>
              <w:rPr>
                <w:rFonts w:hint="eastAsia"/>
              </w:rPr>
              <w:t>72</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00020N00</w:t>
            </w:r>
            <w:r>
              <w:rPr>
                <w:rFonts w:cs="Times New Roman"/>
                <w:color w:val="000000"/>
                <w:kern w:val="0"/>
                <w:szCs w:val="24"/>
              </w:rPr>
              <w:br/>
              <w:t>N = 0 - 4</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bottom"/>
          </w:tcPr>
          <w:p w:rsidR="006F472E" w:rsidRDefault="006F472E">
            <w:pPr>
              <w:widowControl/>
              <w:spacing w:before="0" w:after="0"/>
              <w:ind w:firstLineChars="0" w:firstLine="0"/>
              <w:rPr>
                <w:rFonts w:cs="Times New Roman"/>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反向有功总、尖、峰、平、谷电量</w:t>
            </w:r>
          </w:p>
        </w:tc>
      </w:tr>
      <w:tr w:rsidR="006F472E">
        <w:trPr>
          <w:trHeight w:val="315"/>
          <w:jc w:val="center"/>
        </w:trPr>
        <w:tc>
          <w:tcPr>
            <w:tcW w:w="1179" w:type="dxa"/>
          </w:tcPr>
          <w:p w:rsidR="006F472E" w:rsidRDefault="003B3133">
            <w:pPr>
              <w:ind w:firstLine="420"/>
            </w:pPr>
            <w:r>
              <w:rPr>
                <w:rFonts w:hint="eastAsia"/>
              </w:rPr>
              <w:t>73</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0002FF00</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bottom"/>
          </w:tcPr>
          <w:p w:rsidR="006F472E" w:rsidRDefault="006F472E">
            <w:pPr>
              <w:widowControl/>
              <w:spacing w:before="0" w:after="0"/>
              <w:ind w:firstLineChars="0" w:firstLine="0"/>
              <w:rPr>
                <w:rFonts w:cs="Times New Roman"/>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反向有功电能数据块</w:t>
            </w:r>
          </w:p>
        </w:tc>
      </w:tr>
      <w:tr w:rsidR="006F472E">
        <w:trPr>
          <w:trHeight w:val="630"/>
          <w:jc w:val="center"/>
        </w:trPr>
        <w:tc>
          <w:tcPr>
            <w:tcW w:w="1179" w:type="dxa"/>
          </w:tcPr>
          <w:p w:rsidR="006F472E" w:rsidRDefault="003B3133">
            <w:pPr>
              <w:ind w:firstLine="420"/>
            </w:pPr>
            <w:r>
              <w:rPr>
                <w:rFonts w:hint="eastAsia"/>
              </w:rPr>
              <w:t>74</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00000N01</w:t>
            </w:r>
            <w:r>
              <w:rPr>
                <w:rFonts w:cs="Times New Roman"/>
                <w:color w:val="000000"/>
                <w:kern w:val="0"/>
                <w:szCs w:val="24"/>
              </w:rPr>
              <w:br/>
              <w:t>N = 0 - 4</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bottom"/>
          </w:tcPr>
          <w:p w:rsidR="006F472E" w:rsidRDefault="006F472E">
            <w:pPr>
              <w:widowControl/>
              <w:spacing w:before="0" w:after="0"/>
              <w:ind w:firstLineChars="0" w:firstLine="0"/>
              <w:rPr>
                <w:rFonts w:cs="Times New Roman"/>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上</w:t>
            </w:r>
            <w:r>
              <w:rPr>
                <w:rFonts w:cs="Times New Roman"/>
                <w:color w:val="000000"/>
                <w:kern w:val="0"/>
                <w:szCs w:val="24"/>
              </w:rPr>
              <w:t>1</w:t>
            </w:r>
            <w:r>
              <w:rPr>
                <w:rFonts w:cs="Times New Roman"/>
                <w:color w:val="000000"/>
                <w:kern w:val="0"/>
                <w:szCs w:val="24"/>
              </w:rPr>
              <w:t>正向有功总、尖、峰、平、谷电量</w:t>
            </w:r>
          </w:p>
        </w:tc>
      </w:tr>
      <w:tr w:rsidR="006F472E">
        <w:trPr>
          <w:trHeight w:val="315"/>
          <w:jc w:val="center"/>
        </w:trPr>
        <w:tc>
          <w:tcPr>
            <w:tcW w:w="1179" w:type="dxa"/>
          </w:tcPr>
          <w:p w:rsidR="006F472E" w:rsidRDefault="003B3133">
            <w:pPr>
              <w:ind w:firstLine="420"/>
            </w:pPr>
            <w:r>
              <w:rPr>
                <w:rFonts w:hint="eastAsia"/>
              </w:rPr>
              <w:t>75</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0000FF01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bottom"/>
          </w:tcPr>
          <w:p w:rsidR="006F472E" w:rsidRDefault="006F472E">
            <w:pPr>
              <w:widowControl/>
              <w:spacing w:before="0" w:after="0"/>
              <w:ind w:firstLineChars="0" w:firstLine="0"/>
              <w:rPr>
                <w:rFonts w:cs="Times New Roman"/>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上</w:t>
            </w:r>
            <w:r>
              <w:rPr>
                <w:rFonts w:cs="Times New Roman"/>
                <w:color w:val="000000"/>
                <w:kern w:val="0"/>
                <w:szCs w:val="24"/>
              </w:rPr>
              <w:t>1</w:t>
            </w:r>
            <w:r>
              <w:rPr>
                <w:rFonts w:cs="Times New Roman"/>
                <w:color w:val="000000"/>
                <w:kern w:val="0"/>
                <w:szCs w:val="24"/>
              </w:rPr>
              <w:t>正向有功电能数据块</w:t>
            </w:r>
          </w:p>
        </w:tc>
      </w:tr>
      <w:tr w:rsidR="006F472E">
        <w:trPr>
          <w:trHeight w:val="630"/>
          <w:jc w:val="center"/>
        </w:trPr>
        <w:tc>
          <w:tcPr>
            <w:tcW w:w="1179" w:type="dxa"/>
          </w:tcPr>
          <w:p w:rsidR="006F472E" w:rsidRDefault="003B3133">
            <w:pPr>
              <w:ind w:firstLine="420"/>
            </w:pPr>
            <w:r>
              <w:rPr>
                <w:rFonts w:hint="eastAsia"/>
              </w:rPr>
              <w:t>76</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00020N01</w:t>
            </w:r>
            <w:r>
              <w:rPr>
                <w:rFonts w:cs="Times New Roman"/>
                <w:color w:val="000000"/>
                <w:kern w:val="0"/>
                <w:szCs w:val="24"/>
              </w:rPr>
              <w:br/>
              <w:t>N = 0 - 4</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bottom"/>
          </w:tcPr>
          <w:p w:rsidR="006F472E" w:rsidRDefault="006F472E">
            <w:pPr>
              <w:widowControl/>
              <w:spacing w:before="0" w:after="0"/>
              <w:ind w:firstLineChars="0" w:firstLine="0"/>
              <w:rPr>
                <w:rFonts w:cs="Times New Roman"/>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上</w:t>
            </w:r>
            <w:r>
              <w:rPr>
                <w:rFonts w:cs="Times New Roman"/>
                <w:color w:val="000000"/>
                <w:kern w:val="0"/>
                <w:szCs w:val="24"/>
              </w:rPr>
              <w:t>1</w:t>
            </w:r>
            <w:r>
              <w:rPr>
                <w:rFonts w:cs="Times New Roman"/>
                <w:color w:val="000000"/>
                <w:kern w:val="0"/>
                <w:szCs w:val="24"/>
              </w:rPr>
              <w:t>反向有功总、尖、峰、平、谷电量</w:t>
            </w:r>
          </w:p>
        </w:tc>
      </w:tr>
      <w:tr w:rsidR="006F472E">
        <w:trPr>
          <w:trHeight w:val="315"/>
          <w:jc w:val="center"/>
        </w:trPr>
        <w:tc>
          <w:tcPr>
            <w:tcW w:w="1179" w:type="dxa"/>
          </w:tcPr>
          <w:p w:rsidR="006F472E" w:rsidRDefault="003B3133">
            <w:pPr>
              <w:ind w:firstLine="420"/>
            </w:pPr>
            <w:r>
              <w:rPr>
                <w:rFonts w:hint="eastAsia"/>
              </w:rPr>
              <w:t>77</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0002FF01</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bottom"/>
          </w:tcPr>
          <w:p w:rsidR="006F472E" w:rsidRDefault="006F472E">
            <w:pPr>
              <w:widowControl/>
              <w:spacing w:before="0" w:after="0"/>
              <w:ind w:firstLineChars="0" w:firstLine="0"/>
              <w:rPr>
                <w:rFonts w:cs="Times New Roman"/>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上</w:t>
            </w:r>
            <w:r>
              <w:rPr>
                <w:rFonts w:cs="Times New Roman"/>
                <w:color w:val="000000"/>
                <w:kern w:val="0"/>
                <w:szCs w:val="24"/>
              </w:rPr>
              <w:t>1</w:t>
            </w:r>
            <w:r>
              <w:rPr>
                <w:rFonts w:cs="Times New Roman"/>
                <w:color w:val="000000"/>
                <w:kern w:val="0"/>
                <w:szCs w:val="24"/>
              </w:rPr>
              <w:t>反向有功电能数据块</w:t>
            </w:r>
          </w:p>
        </w:tc>
      </w:tr>
      <w:tr w:rsidR="006F472E">
        <w:trPr>
          <w:trHeight w:val="630"/>
          <w:jc w:val="center"/>
        </w:trPr>
        <w:tc>
          <w:tcPr>
            <w:tcW w:w="1179" w:type="dxa"/>
          </w:tcPr>
          <w:p w:rsidR="006F472E" w:rsidRDefault="003B3133">
            <w:pPr>
              <w:ind w:firstLine="420"/>
            </w:pPr>
            <w:r>
              <w:rPr>
                <w:rFonts w:hint="eastAsia"/>
              </w:rPr>
              <w:t>78</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00000N02</w:t>
            </w:r>
            <w:r>
              <w:rPr>
                <w:rFonts w:cs="Times New Roman"/>
                <w:color w:val="000000"/>
                <w:kern w:val="0"/>
                <w:szCs w:val="24"/>
              </w:rPr>
              <w:br/>
              <w:t>N = 0 - 4</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bottom"/>
          </w:tcPr>
          <w:p w:rsidR="006F472E" w:rsidRDefault="006F472E">
            <w:pPr>
              <w:widowControl/>
              <w:spacing w:before="0" w:after="0"/>
              <w:ind w:firstLineChars="0" w:firstLine="0"/>
              <w:rPr>
                <w:rFonts w:cs="Times New Roman"/>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上</w:t>
            </w:r>
            <w:r>
              <w:rPr>
                <w:rFonts w:cs="Times New Roman"/>
                <w:color w:val="000000"/>
                <w:kern w:val="0"/>
                <w:szCs w:val="24"/>
              </w:rPr>
              <w:t>2</w:t>
            </w:r>
            <w:r>
              <w:rPr>
                <w:rFonts w:cs="Times New Roman"/>
                <w:color w:val="000000"/>
                <w:kern w:val="0"/>
                <w:szCs w:val="24"/>
              </w:rPr>
              <w:t>正向有功总、尖、峰、平、谷电量</w:t>
            </w:r>
          </w:p>
        </w:tc>
      </w:tr>
      <w:tr w:rsidR="006F472E">
        <w:trPr>
          <w:trHeight w:val="315"/>
          <w:jc w:val="center"/>
        </w:trPr>
        <w:tc>
          <w:tcPr>
            <w:tcW w:w="1179" w:type="dxa"/>
          </w:tcPr>
          <w:p w:rsidR="006F472E" w:rsidRDefault="003B3133">
            <w:pPr>
              <w:ind w:firstLine="420"/>
            </w:pPr>
            <w:r>
              <w:rPr>
                <w:rFonts w:hint="eastAsia"/>
              </w:rPr>
              <w:lastRenderedPageBreak/>
              <w:t>79</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0000FF02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bottom"/>
          </w:tcPr>
          <w:p w:rsidR="006F472E" w:rsidRDefault="006F472E">
            <w:pPr>
              <w:widowControl/>
              <w:spacing w:before="0" w:after="0"/>
              <w:ind w:firstLineChars="0" w:firstLine="0"/>
              <w:rPr>
                <w:rFonts w:cs="Times New Roman"/>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上</w:t>
            </w:r>
            <w:r>
              <w:rPr>
                <w:rFonts w:cs="Times New Roman"/>
                <w:color w:val="000000"/>
                <w:kern w:val="0"/>
                <w:szCs w:val="24"/>
              </w:rPr>
              <w:t>2</w:t>
            </w:r>
            <w:r>
              <w:rPr>
                <w:rFonts w:cs="Times New Roman"/>
                <w:color w:val="000000"/>
                <w:kern w:val="0"/>
                <w:szCs w:val="24"/>
              </w:rPr>
              <w:t>正向有功电能数据块</w:t>
            </w:r>
          </w:p>
        </w:tc>
      </w:tr>
      <w:tr w:rsidR="006F472E">
        <w:trPr>
          <w:trHeight w:val="630"/>
          <w:jc w:val="center"/>
        </w:trPr>
        <w:tc>
          <w:tcPr>
            <w:tcW w:w="1179" w:type="dxa"/>
          </w:tcPr>
          <w:p w:rsidR="006F472E" w:rsidRDefault="003B3133">
            <w:pPr>
              <w:ind w:firstLine="420"/>
            </w:pPr>
            <w:r>
              <w:rPr>
                <w:rFonts w:hint="eastAsia"/>
              </w:rPr>
              <w:t>80</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00020N02</w:t>
            </w:r>
            <w:r>
              <w:rPr>
                <w:rFonts w:cs="Times New Roman"/>
                <w:color w:val="000000"/>
                <w:kern w:val="0"/>
                <w:szCs w:val="24"/>
              </w:rPr>
              <w:br/>
              <w:t>N = 0 - 4</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bottom"/>
          </w:tcPr>
          <w:p w:rsidR="006F472E" w:rsidRDefault="006F472E">
            <w:pPr>
              <w:widowControl/>
              <w:spacing w:before="0" w:after="0"/>
              <w:ind w:firstLineChars="0" w:firstLine="0"/>
              <w:rPr>
                <w:rFonts w:cs="Times New Roman"/>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上</w:t>
            </w:r>
            <w:r>
              <w:rPr>
                <w:rFonts w:cs="Times New Roman"/>
                <w:color w:val="000000"/>
                <w:kern w:val="0"/>
                <w:szCs w:val="24"/>
              </w:rPr>
              <w:t>2</w:t>
            </w:r>
            <w:r>
              <w:rPr>
                <w:rFonts w:cs="Times New Roman"/>
                <w:color w:val="000000"/>
                <w:kern w:val="0"/>
                <w:szCs w:val="24"/>
              </w:rPr>
              <w:t>反向有功总、尖、峰、平、谷电量</w:t>
            </w:r>
          </w:p>
        </w:tc>
      </w:tr>
      <w:tr w:rsidR="006F472E">
        <w:trPr>
          <w:trHeight w:val="315"/>
          <w:jc w:val="center"/>
        </w:trPr>
        <w:tc>
          <w:tcPr>
            <w:tcW w:w="1179" w:type="dxa"/>
          </w:tcPr>
          <w:p w:rsidR="006F472E" w:rsidRDefault="003B3133">
            <w:pPr>
              <w:ind w:firstLine="420"/>
            </w:pPr>
            <w:r>
              <w:rPr>
                <w:rFonts w:hint="eastAsia"/>
              </w:rPr>
              <w:t>81</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0002FF02</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color w:val="000000"/>
                <w:kern w:val="0"/>
                <w:szCs w:val="24"/>
              </w:rPr>
              <w:t>*</w:t>
            </w:r>
          </w:p>
        </w:tc>
        <w:tc>
          <w:tcPr>
            <w:tcW w:w="663" w:type="dxa"/>
            <w:vAlign w:val="bottom"/>
          </w:tcPr>
          <w:p w:rsidR="006F472E" w:rsidRDefault="006F472E">
            <w:pPr>
              <w:widowControl/>
              <w:spacing w:before="0" w:after="0"/>
              <w:ind w:firstLineChars="0" w:firstLine="0"/>
              <w:rPr>
                <w:rFonts w:cs="Times New Roman"/>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color w:val="000000"/>
                <w:kern w:val="0"/>
                <w:szCs w:val="24"/>
              </w:rPr>
              <w:t>上</w:t>
            </w:r>
            <w:r>
              <w:rPr>
                <w:rFonts w:cs="Times New Roman"/>
                <w:color w:val="000000"/>
                <w:kern w:val="0"/>
                <w:szCs w:val="24"/>
              </w:rPr>
              <w:t>2</w:t>
            </w:r>
            <w:r>
              <w:rPr>
                <w:rFonts w:cs="Times New Roman"/>
                <w:color w:val="000000"/>
                <w:kern w:val="0"/>
                <w:szCs w:val="24"/>
              </w:rPr>
              <w:t>反向有功电能数据块</w:t>
            </w:r>
          </w:p>
        </w:tc>
      </w:tr>
      <w:tr w:rsidR="006F472E">
        <w:trPr>
          <w:trHeight w:val="315"/>
          <w:jc w:val="center"/>
        </w:trPr>
        <w:tc>
          <w:tcPr>
            <w:tcW w:w="1179" w:type="dxa"/>
          </w:tcPr>
          <w:p w:rsidR="006F472E" w:rsidRDefault="003B3133">
            <w:pPr>
              <w:ind w:firstLine="420"/>
            </w:pPr>
            <w:r>
              <w:rPr>
                <w:rFonts w:hint="eastAsia"/>
              </w:rPr>
              <w:t>82</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hint="eastAsia"/>
                <w:color w:val="000000"/>
                <w:kern w:val="0"/>
                <w:szCs w:val="24"/>
              </w:rPr>
              <w:t>070004FF</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hint="eastAsia"/>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hint="eastAsia"/>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hint="eastAsia"/>
                <w:color w:val="000000"/>
                <w:kern w:val="0"/>
                <w:szCs w:val="24"/>
              </w:rPr>
              <w:t>软件加密认证</w:t>
            </w:r>
          </w:p>
        </w:tc>
      </w:tr>
      <w:tr w:rsidR="006F472E">
        <w:trPr>
          <w:trHeight w:val="315"/>
          <w:jc w:val="center"/>
        </w:trPr>
        <w:tc>
          <w:tcPr>
            <w:tcW w:w="1179" w:type="dxa"/>
          </w:tcPr>
          <w:p w:rsidR="006F472E" w:rsidRDefault="003B3133">
            <w:pPr>
              <w:ind w:firstLine="420"/>
            </w:pPr>
            <w:r>
              <w:rPr>
                <w:rFonts w:hint="eastAsia"/>
              </w:rPr>
              <w:t>83</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hint="eastAsia"/>
                <w:color w:val="000000"/>
                <w:kern w:val="0"/>
                <w:szCs w:val="24"/>
              </w:rPr>
              <w:t>A2A0102E</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hint="eastAsia"/>
                <w:color w:val="000000"/>
                <w:kern w:val="0"/>
                <w:szCs w:val="24"/>
              </w:rPr>
              <w:t>*</w:t>
            </w: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hint="eastAsia"/>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hint="eastAsia"/>
                <w:color w:val="000000"/>
                <w:kern w:val="0"/>
                <w:szCs w:val="24"/>
              </w:rPr>
              <w:t>内置生产地址</w:t>
            </w:r>
          </w:p>
        </w:tc>
      </w:tr>
      <w:tr w:rsidR="006F472E">
        <w:trPr>
          <w:trHeight w:val="315"/>
          <w:jc w:val="center"/>
        </w:trPr>
        <w:tc>
          <w:tcPr>
            <w:tcW w:w="1179" w:type="dxa"/>
          </w:tcPr>
          <w:p w:rsidR="006F472E" w:rsidRDefault="003B3133">
            <w:pPr>
              <w:ind w:firstLine="420"/>
            </w:pPr>
            <w:r>
              <w:rPr>
                <w:rFonts w:hint="eastAsia"/>
              </w:rPr>
              <w:t>84</w:t>
            </w:r>
          </w:p>
        </w:tc>
        <w:tc>
          <w:tcPr>
            <w:tcW w:w="1644"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hint="eastAsia"/>
                <w:color w:val="000000"/>
                <w:kern w:val="0"/>
                <w:szCs w:val="24"/>
              </w:rPr>
              <w:t>A2C01000</w:t>
            </w:r>
          </w:p>
        </w:tc>
        <w:tc>
          <w:tcPr>
            <w:tcW w:w="663" w:type="dxa"/>
            <w:vAlign w:val="center"/>
          </w:tcPr>
          <w:p w:rsidR="006F472E" w:rsidRDefault="006F472E">
            <w:pPr>
              <w:widowControl/>
              <w:spacing w:before="0" w:after="0"/>
              <w:ind w:firstLineChars="0" w:firstLine="0"/>
              <w:jc w:val="center"/>
              <w:rPr>
                <w:rFonts w:cs="Times New Roman"/>
                <w:color w:val="000000"/>
                <w:kern w:val="0"/>
                <w:szCs w:val="24"/>
              </w:rPr>
            </w:pPr>
          </w:p>
        </w:tc>
        <w:tc>
          <w:tcPr>
            <w:tcW w:w="663" w:type="dxa"/>
            <w:vAlign w:val="center"/>
          </w:tcPr>
          <w:p w:rsidR="006F472E" w:rsidRDefault="003B3133">
            <w:pPr>
              <w:widowControl/>
              <w:spacing w:before="0" w:after="0"/>
              <w:ind w:firstLineChars="0" w:firstLine="0"/>
              <w:jc w:val="center"/>
              <w:rPr>
                <w:rFonts w:cs="Times New Roman"/>
                <w:color w:val="000000"/>
                <w:kern w:val="0"/>
                <w:szCs w:val="24"/>
              </w:rPr>
            </w:pPr>
            <w:r>
              <w:rPr>
                <w:rFonts w:cs="Times New Roman" w:hint="eastAsia"/>
                <w:color w:val="000000"/>
                <w:kern w:val="0"/>
                <w:szCs w:val="24"/>
              </w:rPr>
              <w:t>*</w:t>
            </w:r>
          </w:p>
        </w:tc>
        <w:tc>
          <w:tcPr>
            <w:tcW w:w="3878" w:type="dxa"/>
            <w:vAlign w:val="center"/>
          </w:tcPr>
          <w:p w:rsidR="006F472E" w:rsidRDefault="003B3133">
            <w:pPr>
              <w:widowControl/>
              <w:spacing w:before="0" w:after="0"/>
              <w:ind w:firstLineChars="0" w:firstLine="0"/>
              <w:rPr>
                <w:rFonts w:cs="Times New Roman"/>
                <w:color w:val="000000"/>
                <w:kern w:val="0"/>
                <w:szCs w:val="24"/>
              </w:rPr>
            </w:pPr>
            <w:r>
              <w:rPr>
                <w:rFonts w:cs="Times New Roman" w:hint="eastAsia"/>
                <w:color w:val="000000"/>
                <w:kern w:val="0"/>
                <w:szCs w:val="24"/>
              </w:rPr>
              <w:t>电表初始化命令</w:t>
            </w:r>
          </w:p>
        </w:tc>
      </w:tr>
      <w:tr w:rsidR="00E913BA">
        <w:trPr>
          <w:trHeight w:val="315"/>
          <w:jc w:val="center"/>
        </w:trPr>
        <w:tc>
          <w:tcPr>
            <w:tcW w:w="1179" w:type="dxa"/>
          </w:tcPr>
          <w:p w:rsidR="00E913BA" w:rsidRDefault="00E913BA">
            <w:pPr>
              <w:ind w:firstLine="420"/>
            </w:pPr>
            <w:r>
              <w:rPr>
                <w:rFonts w:hint="eastAsia"/>
              </w:rPr>
              <w:t>85</w:t>
            </w:r>
          </w:p>
        </w:tc>
        <w:tc>
          <w:tcPr>
            <w:tcW w:w="1644" w:type="dxa"/>
            <w:vAlign w:val="center"/>
          </w:tcPr>
          <w:p w:rsidR="00E913BA" w:rsidRDefault="00E913BA">
            <w:pPr>
              <w:widowControl/>
              <w:spacing w:before="0" w:after="0"/>
              <w:ind w:firstLineChars="0" w:firstLine="0"/>
              <w:jc w:val="center"/>
              <w:rPr>
                <w:rFonts w:cs="Times New Roman"/>
                <w:color w:val="000000"/>
                <w:kern w:val="0"/>
                <w:szCs w:val="24"/>
              </w:rPr>
            </w:pPr>
            <w:r>
              <w:rPr>
                <w:rFonts w:cs="Times New Roman" w:hint="eastAsia"/>
                <w:color w:val="000000"/>
                <w:kern w:val="0"/>
                <w:szCs w:val="24"/>
              </w:rPr>
              <w:t>0201FF00</w:t>
            </w:r>
          </w:p>
        </w:tc>
        <w:tc>
          <w:tcPr>
            <w:tcW w:w="663" w:type="dxa"/>
            <w:vAlign w:val="center"/>
          </w:tcPr>
          <w:p w:rsidR="00E913BA" w:rsidRDefault="00E913BA">
            <w:pPr>
              <w:widowControl/>
              <w:spacing w:before="0" w:after="0"/>
              <w:ind w:firstLineChars="0" w:firstLine="0"/>
              <w:jc w:val="center"/>
              <w:rPr>
                <w:rFonts w:cs="Times New Roman"/>
                <w:color w:val="000000"/>
                <w:kern w:val="0"/>
                <w:szCs w:val="24"/>
              </w:rPr>
            </w:pPr>
          </w:p>
        </w:tc>
        <w:tc>
          <w:tcPr>
            <w:tcW w:w="663" w:type="dxa"/>
            <w:vAlign w:val="center"/>
          </w:tcPr>
          <w:p w:rsidR="00E913BA" w:rsidRDefault="00E913BA">
            <w:pPr>
              <w:widowControl/>
              <w:spacing w:before="0" w:after="0"/>
              <w:ind w:firstLineChars="0" w:firstLine="0"/>
              <w:jc w:val="center"/>
              <w:rPr>
                <w:rFonts w:cs="Times New Roman"/>
                <w:color w:val="000000"/>
                <w:kern w:val="0"/>
                <w:szCs w:val="24"/>
              </w:rPr>
            </w:pPr>
          </w:p>
        </w:tc>
        <w:tc>
          <w:tcPr>
            <w:tcW w:w="3878" w:type="dxa"/>
            <w:vAlign w:val="center"/>
          </w:tcPr>
          <w:p w:rsidR="00E913BA" w:rsidRDefault="00E913BA">
            <w:pPr>
              <w:widowControl/>
              <w:spacing w:before="0" w:after="0"/>
              <w:ind w:firstLineChars="0" w:firstLine="0"/>
              <w:rPr>
                <w:rFonts w:cs="Times New Roman"/>
                <w:color w:val="000000"/>
                <w:kern w:val="0"/>
                <w:szCs w:val="24"/>
              </w:rPr>
            </w:pPr>
            <w:r>
              <w:rPr>
                <w:rFonts w:cs="Times New Roman" w:hint="eastAsia"/>
                <w:color w:val="000000"/>
                <w:kern w:val="0"/>
                <w:szCs w:val="24"/>
              </w:rPr>
              <w:t>电压数据块</w:t>
            </w:r>
          </w:p>
        </w:tc>
      </w:tr>
      <w:tr w:rsidR="00E913BA">
        <w:trPr>
          <w:trHeight w:val="315"/>
          <w:jc w:val="center"/>
        </w:trPr>
        <w:tc>
          <w:tcPr>
            <w:tcW w:w="1179" w:type="dxa"/>
          </w:tcPr>
          <w:p w:rsidR="00E913BA" w:rsidRDefault="00E913BA">
            <w:pPr>
              <w:ind w:firstLine="420"/>
            </w:pPr>
            <w:r>
              <w:rPr>
                <w:rFonts w:hint="eastAsia"/>
              </w:rPr>
              <w:t>86</w:t>
            </w:r>
          </w:p>
        </w:tc>
        <w:tc>
          <w:tcPr>
            <w:tcW w:w="1644" w:type="dxa"/>
            <w:vAlign w:val="center"/>
          </w:tcPr>
          <w:p w:rsidR="00E913BA" w:rsidRDefault="00E913BA">
            <w:pPr>
              <w:widowControl/>
              <w:spacing w:before="0" w:after="0"/>
              <w:ind w:firstLineChars="0" w:firstLine="0"/>
              <w:jc w:val="center"/>
              <w:rPr>
                <w:rFonts w:cs="Times New Roman"/>
                <w:color w:val="000000"/>
                <w:kern w:val="0"/>
                <w:szCs w:val="24"/>
              </w:rPr>
            </w:pPr>
            <w:r>
              <w:rPr>
                <w:rFonts w:cs="Times New Roman" w:hint="eastAsia"/>
                <w:color w:val="000000"/>
                <w:kern w:val="0"/>
                <w:szCs w:val="24"/>
              </w:rPr>
              <w:t>0202FF00</w:t>
            </w:r>
          </w:p>
        </w:tc>
        <w:tc>
          <w:tcPr>
            <w:tcW w:w="663" w:type="dxa"/>
            <w:vAlign w:val="center"/>
          </w:tcPr>
          <w:p w:rsidR="00E913BA" w:rsidRDefault="00E913BA">
            <w:pPr>
              <w:widowControl/>
              <w:spacing w:before="0" w:after="0"/>
              <w:ind w:firstLineChars="0" w:firstLine="0"/>
              <w:jc w:val="center"/>
              <w:rPr>
                <w:rFonts w:cs="Times New Roman"/>
                <w:color w:val="000000"/>
                <w:kern w:val="0"/>
                <w:szCs w:val="24"/>
              </w:rPr>
            </w:pPr>
          </w:p>
        </w:tc>
        <w:tc>
          <w:tcPr>
            <w:tcW w:w="663" w:type="dxa"/>
            <w:vAlign w:val="center"/>
          </w:tcPr>
          <w:p w:rsidR="00E913BA" w:rsidRDefault="00E913BA">
            <w:pPr>
              <w:widowControl/>
              <w:spacing w:before="0" w:after="0"/>
              <w:ind w:firstLineChars="0" w:firstLine="0"/>
              <w:jc w:val="center"/>
              <w:rPr>
                <w:rFonts w:cs="Times New Roman"/>
                <w:color w:val="000000"/>
                <w:kern w:val="0"/>
                <w:szCs w:val="24"/>
              </w:rPr>
            </w:pPr>
          </w:p>
        </w:tc>
        <w:tc>
          <w:tcPr>
            <w:tcW w:w="3878" w:type="dxa"/>
            <w:vAlign w:val="center"/>
          </w:tcPr>
          <w:p w:rsidR="00E913BA" w:rsidRDefault="00E913BA">
            <w:pPr>
              <w:widowControl/>
              <w:spacing w:before="0" w:after="0"/>
              <w:ind w:firstLineChars="0" w:firstLine="0"/>
              <w:rPr>
                <w:rFonts w:cs="Times New Roman"/>
                <w:color w:val="000000"/>
                <w:kern w:val="0"/>
                <w:szCs w:val="24"/>
              </w:rPr>
            </w:pPr>
            <w:r>
              <w:rPr>
                <w:rFonts w:cs="Times New Roman" w:hint="eastAsia"/>
                <w:color w:val="000000"/>
                <w:kern w:val="0"/>
                <w:szCs w:val="24"/>
              </w:rPr>
              <w:t>电流数据块</w:t>
            </w:r>
          </w:p>
        </w:tc>
      </w:tr>
      <w:tr w:rsidR="00E913BA">
        <w:trPr>
          <w:trHeight w:val="315"/>
          <w:jc w:val="center"/>
        </w:trPr>
        <w:tc>
          <w:tcPr>
            <w:tcW w:w="1179" w:type="dxa"/>
          </w:tcPr>
          <w:p w:rsidR="00E913BA" w:rsidRDefault="00E913BA">
            <w:pPr>
              <w:ind w:firstLine="420"/>
            </w:pPr>
            <w:r>
              <w:rPr>
                <w:rFonts w:hint="eastAsia"/>
              </w:rPr>
              <w:t>87</w:t>
            </w:r>
          </w:p>
        </w:tc>
        <w:tc>
          <w:tcPr>
            <w:tcW w:w="1644" w:type="dxa"/>
            <w:vAlign w:val="center"/>
          </w:tcPr>
          <w:p w:rsidR="00E913BA" w:rsidRDefault="00E913BA">
            <w:pPr>
              <w:widowControl/>
              <w:spacing w:before="0" w:after="0"/>
              <w:ind w:firstLineChars="0" w:firstLine="0"/>
              <w:jc w:val="center"/>
              <w:rPr>
                <w:rFonts w:cs="Times New Roman"/>
                <w:color w:val="000000"/>
                <w:kern w:val="0"/>
                <w:szCs w:val="24"/>
              </w:rPr>
            </w:pPr>
            <w:r>
              <w:rPr>
                <w:rFonts w:cs="Times New Roman" w:hint="eastAsia"/>
                <w:color w:val="000000"/>
                <w:kern w:val="0"/>
                <w:szCs w:val="24"/>
              </w:rPr>
              <w:t>0203FF00</w:t>
            </w:r>
          </w:p>
        </w:tc>
        <w:tc>
          <w:tcPr>
            <w:tcW w:w="663" w:type="dxa"/>
            <w:vAlign w:val="center"/>
          </w:tcPr>
          <w:p w:rsidR="00E913BA" w:rsidRDefault="00E913BA">
            <w:pPr>
              <w:widowControl/>
              <w:spacing w:before="0" w:after="0"/>
              <w:ind w:firstLineChars="0" w:firstLine="0"/>
              <w:jc w:val="center"/>
              <w:rPr>
                <w:rFonts w:cs="Times New Roman"/>
                <w:color w:val="000000"/>
                <w:kern w:val="0"/>
                <w:szCs w:val="24"/>
              </w:rPr>
            </w:pPr>
          </w:p>
        </w:tc>
        <w:tc>
          <w:tcPr>
            <w:tcW w:w="663" w:type="dxa"/>
            <w:vAlign w:val="center"/>
          </w:tcPr>
          <w:p w:rsidR="00E913BA" w:rsidRDefault="00E913BA">
            <w:pPr>
              <w:widowControl/>
              <w:spacing w:before="0" w:after="0"/>
              <w:ind w:firstLineChars="0" w:firstLine="0"/>
              <w:jc w:val="center"/>
              <w:rPr>
                <w:rFonts w:cs="Times New Roman"/>
                <w:color w:val="000000"/>
                <w:kern w:val="0"/>
                <w:szCs w:val="24"/>
              </w:rPr>
            </w:pPr>
          </w:p>
        </w:tc>
        <w:tc>
          <w:tcPr>
            <w:tcW w:w="3878" w:type="dxa"/>
            <w:vAlign w:val="center"/>
          </w:tcPr>
          <w:p w:rsidR="00E913BA" w:rsidRDefault="00E913BA">
            <w:pPr>
              <w:widowControl/>
              <w:spacing w:before="0" w:after="0"/>
              <w:ind w:firstLineChars="0" w:firstLine="0"/>
              <w:rPr>
                <w:rFonts w:cs="Times New Roman"/>
                <w:color w:val="000000"/>
                <w:kern w:val="0"/>
                <w:szCs w:val="24"/>
              </w:rPr>
            </w:pPr>
            <w:r>
              <w:rPr>
                <w:rFonts w:cs="Times New Roman" w:hint="eastAsia"/>
                <w:color w:val="000000"/>
                <w:kern w:val="0"/>
                <w:szCs w:val="24"/>
              </w:rPr>
              <w:t>瞬时有功功率数据块</w:t>
            </w:r>
          </w:p>
        </w:tc>
      </w:tr>
      <w:tr w:rsidR="00E913BA">
        <w:trPr>
          <w:trHeight w:val="315"/>
          <w:jc w:val="center"/>
        </w:trPr>
        <w:tc>
          <w:tcPr>
            <w:tcW w:w="1179" w:type="dxa"/>
          </w:tcPr>
          <w:p w:rsidR="00E913BA" w:rsidRDefault="00E913BA">
            <w:pPr>
              <w:ind w:firstLine="420"/>
            </w:pPr>
            <w:r>
              <w:rPr>
                <w:rFonts w:hint="eastAsia"/>
              </w:rPr>
              <w:t>88</w:t>
            </w:r>
          </w:p>
        </w:tc>
        <w:tc>
          <w:tcPr>
            <w:tcW w:w="1644" w:type="dxa"/>
            <w:vAlign w:val="center"/>
          </w:tcPr>
          <w:p w:rsidR="00E913BA" w:rsidRDefault="00E913BA">
            <w:pPr>
              <w:widowControl/>
              <w:spacing w:before="0" w:after="0"/>
              <w:ind w:firstLineChars="0" w:firstLine="0"/>
              <w:jc w:val="center"/>
              <w:rPr>
                <w:rFonts w:cs="Times New Roman"/>
                <w:color w:val="000000"/>
                <w:kern w:val="0"/>
                <w:szCs w:val="24"/>
              </w:rPr>
            </w:pPr>
            <w:r>
              <w:rPr>
                <w:rFonts w:cs="Times New Roman" w:hint="eastAsia"/>
                <w:color w:val="000000"/>
                <w:kern w:val="0"/>
                <w:szCs w:val="24"/>
              </w:rPr>
              <w:t>0205FF00</w:t>
            </w:r>
          </w:p>
        </w:tc>
        <w:tc>
          <w:tcPr>
            <w:tcW w:w="663" w:type="dxa"/>
            <w:vAlign w:val="center"/>
          </w:tcPr>
          <w:p w:rsidR="00E913BA" w:rsidRDefault="00E913BA">
            <w:pPr>
              <w:widowControl/>
              <w:spacing w:before="0" w:after="0"/>
              <w:ind w:firstLineChars="0" w:firstLine="0"/>
              <w:jc w:val="center"/>
              <w:rPr>
                <w:rFonts w:cs="Times New Roman"/>
                <w:color w:val="000000"/>
                <w:kern w:val="0"/>
                <w:szCs w:val="24"/>
              </w:rPr>
            </w:pPr>
          </w:p>
        </w:tc>
        <w:tc>
          <w:tcPr>
            <w:tcW w:w="663" w:type="dxa"/>
            <w:vAlign w:val="center"/>
          </w:tcPr>
          <w:p w:rsidR="00E913BA" w:rsidRDefault="00E913BA">
            <w:pPr>
              <w:widowControl/>
              <w:spacing w:before="0" w:after="0"/>
              <w:ind w:firstLineChars="0" w:firstLine="0"/>
              <w:jc w:val="center"/>
              <w:rPr>
                <w:rFonts w:cs="Times New Roman"/>
                <w:color w:val="000000"/>
                <w:kern w:val="0"/>
                <w:szCs w:val="24"/>
              </w:rPr>
            </w:pPr>
          </w:p>
        </w:tc>
        <w:tc>
          <w:tcPr>
            <w:tcW w:w="3878" w:type="dxa"/>
            <w:vAlign w:val="center"/>
          </w:tcPr>
          <w:p w:rsidR="00E913BA" w:rsidRDefault="00E913BA">
            <w:pPr>
              <w:widowControl/>
              <w:spacing w:before="0" w:after="0"/>
              <w:ind w:firstLineChars="0" w:firstLine="0"/>
              <w:rPr>
                <w:rFonts w:cs="Times New Roman"/>
                <w:color w:val="000000"/>
                <w:kern w:val="0"/>
                <w:szCs w:val="24"/>
              </w:rPr>
            </w:pPr>
            <w:r>
              <w:rPr>
                <w:rFonts w:cs="Times New Roman" w:hint="eastAsia"/>
                <w:color w:val="000000"/>
                <w:kern w:val="0"/>
                <w:szCs w:val="24"/>
              </w:rPr>
              <w:t>瞬时视在功率数据块</w:t>
            </w:r>
          </w:p>
        </w:tc>
      </w:tr>
      <w:tr w:rsidR="00E913BA">
        <w:trPr>
          <w:trHeight w:val="315"/>
          <w:jc w:val="center"/>
        </w:trPr>
        <w:tc>
          <w:tcPr>
            <w:tcW w:w="1179" w:type="dxa"/>
          </w:tcPr>
          <w:p w:rsidR="00E913BA" w:rsidRDefault="00E913BA">
            <w:pPr>
              <w:ind w:firstLine="420"/>
            </w:pPr>
            <w:r>
              <w:rPr>
                <w:rFonts w:hint="eastAsia"/>
              </w:rPr>
              <w:t>89</w:t>
            </w:r>
          </w:p>
        </w:tc>
        <w:tc>
          <w:tcPr>
            <w:tcW w:w="1644" w:type="dxa"/>
            <w:vAlign w:val="center"/>
          </w:tcPr>
          <w:p w:rsidR="00E913BA" w:rsidRDefault="00E913BA">
            <w:pPr>
              <w:widowControl/>
              <w:spacing w:before="0" w:after="0"/>
              <w:ind w:firstLineChars="0" w:firstLine="0"/>
              <w:jc w:val="center"/>
              <w:rPr>
                <w:rFonts w:cs="Times New Roman"/>
                <w:color w:val="000000"/>
                <w:kern w:val="0"/>
                <w:szCs w:val="24"/>
              </w:rPr>
            </w:pPr>
            <w:r>
              <w:rPr>
                <w:rFonts w:cs="Times New Roman" w:hint="eastAsia"/>
                <w:color w:val="000000"/>
                <w:kern w:val="0"/>
                <w:szCs w:val="24"/>
              </w:rPr>
              <w:t>0206FF00</w:t>
            </w:r>
          </w:p>
        </w:tc>
        <w:tc>
          <w:tcPr>
            <w:tcW w:w="663" w:type="dxa"/>
            <w:vAlign w:val="center"/>
          </w:tcPr>
          <w:p w:rsidR="00E913BA" w:rsidRDefault="00E913BA">
            <w:pPr>
              <w:widowControl/>
              <w:spacing w:before="0" w:after="0"/>
              <w:ind w:firstLineChars="0" w:firstLine="0"/>
              <w:jc w:val="center"/>
              <w:rPr>
                <w:rFonts w:cs="Times New Roman"/>
                <w:color w:val="000000"/>
                <w:kern w:val="0"/>
                <w:szCs w:val="24"/>
              </w:rPr>
            </w:pPr>
          </w:p>
        </w:tc>
        <w:tc>
          <w:tcPr>
            <w:tcW w:w="663" w:type="dxa"/>
            <w:vAlign w:val="center"/>
          </w:tcPr>
          <w:p w:rsidR="00E913BA" w:rsidRDefault="00E913BA">
            <w:pPr>
              <w:widowControl/>
              <w:spacing w:before="0" w:after="0"/>
              <w:ind w:firstLineChars="0" w:firstLine="0"/>
              <w:jc w:val="center"/>
              <w:rPr>
                <w:rFonts w:cs="Times New Roman"/>
                <w:color w:val="000000"/>
                <w:kern w:val="0"/>
                <w:szCs w:val="24"/>
              </w:rPr>
            </w:pPr>
          </w:p>
        </w:tc>
        <w:tc>
          <w:tcPr>
            <w:tcW w:w="3878" w:type="dxa"/>
            <w:vAlign w:val="center"/>
          </w:tcPr>
          <w:p w:rsidR="00E913BA" w:rsidRDefault="00E913BA">
            <w:pPr>
              <w:widowControl/>
              <w:spacing w:before="0" w:after="0"/>
              <w:ind w:firstLineChars="0" w:firstLine="0"/>
              <w:rPr>
                <w:rFonts w:cs="Times New Roman"/>
                <w:color w:val="000000"/>
                <w:kern w:val="0"/>
                <w:szCs w:val="24"/>
              </w:rPr>
            </w:pPr>
            <w:r>
              <w:rPr>
                <w:rFonts w:cs="Times New Roman" w:hint="eastAsia"/>
                <w:color w:val="000000"/>
                <w:kern w:val="0"/>
                <w:szCs w:val="24"/>
              </w:rPr>
              <w:t>功率因数数据块</w:t>
            </w:r>
          </w:p>
        </w:tc>
      </w:tr>
    </w:tbl>
    <w:p w:rsidR="006F472E" w:rsidRDefault="003B3133">
      <w:pPr>
        <w:ind w:firstLineChars="0" w:firstLine="0"/>
        <w:rPr>
          <w:sz w:val="18"/>
          <w:szCs w:val="18"/>
        </w:rPr>
      </w:pPr>
      <w:r>
        <w:rPr>
          <w:rFonts w:hint="eastAsia"/>
          <w:sz w:val="18"/>
          <w:szCs w:val="18"/>
        </w:rPr>
        <w:t>注：校表数据标识支持项见校表部分。</w:t>
      </w:r>
    </w:p>
    <w:p w:rsidR="006F472E" w:rsidRDefault="003B3133">
      <w:pPr>
        <w:pStyle w:val="31"/>
        <w:rPr>
          <w:lang w:val="zh-CN"/>
        </w:rPr>
      </w:pPr>
      <w:bookmarkStart w:id="112" w:name="_Toc5639511"/>
      <w:r>
        <w:rPr>
          <w:rFonts w:hint="eastAsia"/>
        </w:rPr>
        <w:t>DL/T645-1997</w:t>
      </w:r>
      <w:r>
        <w:rPr>
          <w:rFonts w:hint="eastAsia"/>
          <w:lang w:val="zh-CN"/>
        </w:rPr>
        <w:t>通信规约支持项</w:t>
      </w:r>
      <w:bookmarkEnd w:id="112"/>
    </w:p>
    <w:p w:rsidR="006F472E" w:rsidRDefault="003B3133">
      <w:pPr>
        <w:ind w:firstLine="420"/>
        <w:rPr>
          <w:lang w:val="zh-CN"/>
        </w:rPr>
      </w:pPr>
      <w:r>
        <w:rPr>
          <w:rFonts w:hint="eastAsia"/>
          <w:lang w:val="zh-CN"/>
        </w:rPr>
        <w:t>拉合闸控制命令：控制码</w:t>
      </w:r>
      <w:r>
        <w:rPr>
          <w:rFonts w:hint="eastAsia"/>
          <w:lang w:val="zh-CN"/>
        </w:rPr>
        <w:t>04H</w:t>
      </w:r>
      <w:r>
        <w:rPr>
          <w:rFonts w:hint="eastAsia"/>
          <w:lang w:val="zh-CN"/>
        </w:rPr>
        <w:t>，数据域长度为</w:t>
      </w:r>
      <w:r>
        <w:rPr>
          <w:rFonts w:hint="eastAsia"/>
          <w:lang w:val="zh-CN"/>
        </w:rPr>
        <w:t>6</w:t>
      </w:r>
      <w:r>
        <w:rPr>
          <w:rFonts w:hint="eastAsia"/>
          <w:lang w:val="zh-CN"/>
        </w:rPr>
        <w:t>个字节，其内容包含</w:t>
      </w:r>
      <w:r>
        <w:rPr>
          <w:rFonts w:hint="eastAsia"/>
          <w:lang w:val="zh-CN"/>
        </w:rPr>
        <w:t>2</w:t>
      </w:r>
      <w:r>
        <w:rPr>
          <w:rFonts w:hint="eastAsia"/>
          <w:lang w:val="zh-CN"/>
        </w:rPr>
        <w:t>个字节的控制命令、密级和密码。</w:t>
      </w:r>
    </w:p>
    <w:p w:rsidR="006F472E" w:rsidRDefault="003B3133">
      <w:pPr>
        <w:ind w:firstLine="360"/>
        <w:rPr>
          <w:sz w:val="18"/>
          <w:szCs w:val="18"/>
          <w:lang w:val="zh-CN"/>
        </w:rPr>
      </w:pPr>
      <w:r>
        <w:rPr>
          <w:rFonts w:hint="eastAsia"/>
          <w:sz w:val="18"/>
          <w:szCs w:val="18"/>
          <w:lang w:val="zh-CN"/>
        </w:rPr>
        <w:t>注：控制命令有通电控制、断电控制、断电控制报警和清除断电控制报警四种，具体帧格式见</w:t>
      </w:r>
      <w:r>
        <w:rPr>
          <w:rFonts w:hint="eastAsia"/>
          <w:sz w:val="18"/>
          <w:szCs w:val="18"/>
          <w:lang w:val="zh-CN"/>
        </w:rPr>
        <w:t>DL/T645-1997</w:t>
      </w:r>
      <w:r>
        <w:rPr>
          <w:rFonts w:hint="eastAsia"/>
          <w:sz w:val="18"/>
          <w:szCs w:val="18"/>
          <w:lang w:val="zh-CN"/>
        </w:rPr>
        <w:t>规约</w:t>
      </w:r>
    </w:p>
    <w:tbl>
      <w:tblPr>
        <w:tblW w:w="8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1646"/>
        <w:gridCol w:w="663"/>
        <w:gridCol w:w="663"/>
        <w:gridCol w:w="3878"/>
      </w:tblGrid>
      <w:tr w:rsidR="006F472E">
        <w:trPr>
          <w:jc w:val="center"/>
        </w:trPr>
        <w:tc>
          <w:tcPr>
            <w:tcW w:w="1179"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序号</w:t>
            </w:r>
          </w:p>
        </w:tc>
        <w:tc>
          <w:tcPr>
            <w:tcW w:w="1646"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数据标识</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可读</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可写</w:t>
            </w:r>
          </w:p>
        </w:tc>
        <w:tc>
          <w:tcPr>
            <w:tcW w:w="3878"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显示内容</w:t>
            </w:r>
          </w:p>
        </w:tc>
      </w:tr>
      <w:tr w:rsidR="006F472E">
        <w:trPr>
          <w:jc w:val="center"/>
        </w:trPr>
        <w:tc>
          <w:tcPr>
            <w:tcW w:w="1179"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1</w:t>
            </w:r>
          </w:p>
        </w:tc>
        <w:tc>
          <w:tcPr>
            <w:tcW w:w="1646"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9010-9014</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663" w:type="dxa"/>
            <w:vAlign w:val="center"/>
          </w:tcPr>
          <w:p w:rsidR="006F472E" w:rsidRDefault="006F472E">
            <w:pPr>
              <w:widowControl/>
              <w:spacing w:before="0" w:after="0"/>
              <w:ind w:firstLineChars="0" w:firstLine="0"/>
              <w:jc w:val="center"/>
              <w:rPr>
                <w:rFonts w:ascii="宋体" w:hAnsi="宋体" w:cs="宋体"/>
                <w:color w:val="000000"/>
                <w:kern w:val="0"/>
                <w:sz w:val="22"/>
              </w:rPr>
            </w:pPr>
          </w:p>
        </w:tc>
        <w:tc>
          <w:tcPr>
            <w:tcW w:w="3878" w:type="dxa"/>
            <w:vAlign w:val="center"/>
          </w:tcPr>
          <w:p w:rsidR="006F472E" w:rsidRDefault="003B3133">
            <w:pPr>
              <w:widowControl/>
              <w:spacing w:before="0" w:after="0"/>
              <w:ind w:firstLineChars="0" w:firstLine="0"/>
              <w:rPr>
                <w:rFonts w:ascii="宋体" w:hAnsi="宋体" w:cs="宋体"/>
                <w:color w:val="000000"/>
                <w:kern w:val="0"/>
                <w:sz w:val="22"/>
              </w:rPr>
            </w:pPr>
            <w:r>
              <w:rPr>
                <w:rFonts w:ascii="宋体" w:hAnsi="宋体" w:cs="宋体" w:hint="eastAsia"/>
                <w:color w:val="000000"/>
                <w:kern w:val="0"/>
                <w:sz w:val="22"/>
              </w:rPr>
              <w:t>正向有功总、尖、峰、平、谷电量</w:t>
            </w:r>
          </w:p>
        </w:tc>
      </w:tr>
      <w:tr w:rsidR="006F472E">
        <w:trPr>
          <w:jc w:val="center"/>
        </w:trPr>
        <w:tc>
          <w:tcPr>
            <w:tcW w:w="1179"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2</w:t>
            </w:r>
          </w:p>
        </w:tc>
        <w:tc>
          <w:tcPr>
            <w:tcW w:w="1646"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901F</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663" w:type="dxa"/>
            <w:vAlign w:val="center"/>
          </w:tcPr>
          <w:p w:rsidR="006F472E" w:rsidRDefault="006F472E">
            <w:pPr>
              <w:widowControl/>
              <w:spacing w:before="0" w:after="0"/>
              <w:ind w:firstLineChars="0" w:firstLine="0"/>
              <w:jc w:val="center"/>
              <w:rPr>
                <w:rFonts w:ascii="宋体" w:hAnsi="宋体" w:cs="宋体"/>
                <w:color w:val="000000"/>
                <w:kern w:val="0"/>
                <w:sz w:val="22"/>
              </w:rPr>
            </w:pPr>
          </w:p>
        </w:tc>
        <w:tc>
          <w:tcPr>
            <w:tcW w:w="3878" w:type="dxa"/>
            <w:vAlign w:val="center"/>
          </w:tcPr>
          <w:p w:rsidR="006F472E" w:rsidRDefault="003B3133">
            <w:pPr>
              <w:widowControl/>
              <w:spacing w:before="0" w:after="0"/>
              <w:ind w:firstLineChars="0" w:firstLine="0"/>
              <w:rPr>
                <w:rFonts w:ascii="宋体" w:hAnsi="宋体" w:cs="宋体"/>
                <w:color w:val="000000"/>
                <w:kern w:val="0"/>
                <w:sz w:val="22"/>
              </w:rPr>
            </w:pPr>
            <w:r>
              <w:rPr>
                <w:rFonts w:ascii="宋体" w:hAnsi="宋体" w:cs="宋体" w:hint="eastAsia"/>
                <w:color w:val="000000"/>
                <w:kern w:val="0"/>
                <w:sz w:val="22"/>
              </w:rPr>
              <w:t>正向有功电能数据块</w:t>
            </w:r>
          </w:p>
        </w:tc>
      </w:tr>
      <w:tr w:rsidR="006F472E">
        <w:trPr>
          <w:jc w:val="center"/>
        </w:trPr>
        <w:tc>
          <w:tcPr>
            <w:tcW w:w="1179"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3</w:t>
            </w:r>
          </w:p>
        </w:tc>
        <w:tc>
          <w:tcPr>
            <w:tcW w:w="1646"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9020-9024</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663" w:type="dxa"/>
            <w:vAlign w:val="center"/>
          </w:tcPr>
          <w:p w:rsidR="006F472E" w:rsidRDefault="006F472E">
            <w:pPr>
              <w:widowControl/>
              <w:spacing w:before="0" w:after="0"/>
              <w:ind w:firstLineChars="0" w:firstLine="0"/>
              <w:jc w:val="center"/>
              <w:rPr>
                <w:rFonts w:ascii="宋体" w:hAnsi="宋体" w:cs="宋体"/>
                <w:color w:val="000000"/>
                <w:kern w:val="0"/>
                <w:sz w:val="22"/>
              </w:rPr>
            </w:pPr>
          </w:p>
        </w:tc>
        <w:tc>
          <w:tcPr>
            <w:tcW w:w="3878" w:type="dxa"/>
            <w:vAlign w:val="center"/>
          </w:tcPr>
          <w:p w:rsidR="006F472E" w:rsidRDefault="003B3133">
            <w:pPr>
              <w:widowControl/>
              <w:spacing w:before="0" w:after="0"/>
              <w:ind w:firstLineChars="0" w:firstLine="0"/>
              <w:rPr>
                <w:rFonts w:ascii="宋体" w:hAnsi="宋体" w:cs="宋体"/>
                <w:color w:val="000000"/>
                <w:kern w:val="0"/>
                <w:sz w:val="22"/>
              </w:rPr>
            </w:pPr>
            <w:r>
              <w:rPr>
                <w:rFonts w:ascii="宋体" w:hAnsi="宋体" w:cs="宋体" w:hint="eastAsia"/>
                <w:color w:val="000000"/>
                <w:kern w:val="0"/>
                <w:sz w:val="22"/>
              </w:rPr>
              <w:t>反向有功总、尖、峰、平、谷电量</w:t>
            </w:r>
          </w:p>
        </w:tc>
      </w:tr>
      <w:tr w:rsidR="006F472E">
        <w:trPr>
          <w:jc w:val="center"/>
        </w:trPr>
        <w:tc>
          <w:tcPr>
            <w:tcW w:w="1179"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4</w:t>
            </w:r>
          </w:p>
        </w:tc>
        <w:tc>
          <w:tcPr>
            <w:tcW w:w="1646"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902F</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663" w:type="dxa"/>
            <w:vAlign w:val="center"/>
          </w:tcPr>
          <w:p w:rsidR="006F472E" w:rsidRDefault="006F472E">
            <w:pPr>
              <w:widowControl/>
              <w:spacing w:before="0" w:after="0"/>
              <w:ind w:firstLineChars="0" w:firstLine="0"/>
              <w:jc w:val="center"/>
              <w:rPr>
                <w:rFonts w:ascii="宋体" w:hAnsi="宋体" w:cs="宋体"/>
                <w:color w:val="000000"/>
                <w:kern w:val="0"/>
                <w:sz w:val="22"/>
              </w:rPr>
            </w:pPr>
          </w:p>
        </w:tc>
        <w:tc>
          <w:tcPr>
            <w:tcW w:w="3878" w:type="dxa"/>
            <w:vAlign w:val="center"/>
          </w:tcPr>
          <w:p w:rsidR="006F472E" w:rsidRDefault="003B3133">
            <w:pPr>
              <w:widowControl/>
              <w:spacing w:before="0" w:after="0"/>
              <w:ind w:firstLineChars="0" w:firstLine="0"/>
              <w:rPr>
                <w:rFonts w:ascii="宋体" w:hAnsi="宋体" w:cs="宋体"/>
                <w:color w:val="000000"/>
                <w:kern w:val="0"/>
                <w:sz w:val="22"/>
              </w:rPr>
            </w:pPr>
            <w:r>
              <w:rPr>
                <w:rFonts w:ascii="宋体" w:hAnsi="宋体" w:cs="宋体" w:hint="eastAsia"/>
                <w:color w:val="000000"/>
                <w:kern w:val="0"/>
                <w:sz w:val="22"/>
              </w:rPr>
              <w:t>反向有功电能数据块</w:t>
            </w:r>
          </w:p>
        </w:tc>
      </w:tr>
      <w:tr w:rsidR="006F472E">
        <w:trPr>
          <w:jc w:val="center"/>
        </w:trPr>
        <w:tc>
          <w:tcPr>
            <w:tcW w:w="1179"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5</w:t>
            </w:r>
          </w:p>
        </w:tc>
        <w:tc>
          <w:tcPr>
            <w:tcW w:w="1646"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9410-9414</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663" w:type="dxa"/>
            <w:vAlign w:val="center"/>
          </w:tcPr>
          <w:p w:rsidR="006F472E" w:rsidRDefault="006F472E">
            <w:pPr>
              <w:widowControl/>
              <w:spacing w:before="0" w:after="0"/>
              <w:ind w:firstLineChars="0" w:firstLine="0"/>
              <w:jc w:val="center"/>
              <w:rPr>
                <w:rFonts w:ascii="宋体" w:hAnsi="宋体" w:cs="宋体"/>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 w:val="22"/>
              </w:rPr>
            </w:pPr>
            <w:r>
              <w:rPr>
                <w:rFonts w:cs="Times New Roman"/>
                <w:color w:val="000000"/>
                <w:kern w:val="0"/>
                <w:sz w:val="22"/>
              </w:rPr>
              <w:t>上</w:t>
            </w:r>
            <w:r>
              <w:rPr>
                <w:rFonts w:cs="Times New Roman"/>
                <w:color w:val="000000"/>
                <w:kern w:val="0"/>
                <w:sz w:val="22"/>
              </w:rPr>
              <w:t>1</w:t>
            </w:r>
            <w:r>
              <w:rPr>
                <w:rFonts w:cs="Times New Roman"/>
                <w:color w:val="000000"/>
                <w:kern w:val="0"/>
                <w:sz w:val="22"/>
              </w:rPr>
              <w:t>正向有功总、尖、峰、平、谷电量</w:t>
            </w:r>
          </w:p>
        </w:tc>
      </w:tr>
      <w:tr w:rsidR="006F472E">
        <w:trPr>
          <w:jc w:val="center"/>
        </w:trPr>
        <w:tc>
          <w:tcPr>
            <w:tcW w:w="1179"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6</w:t>
            </w:r>
          </w:p>
        </w:tc>
        <w:tc>
          <w:tcPr>
            <w:tcW w:w="1646"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941F</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663" w:type="dxa"/>
            <w:vAlign w:val="center"/>
          </w:tcPr>
          <w:p w:rsidR="006F472E" w:rsidRDefault="006F472E">
            <w:pPr>
              <w:widowControl/>
              <w:spacing w:before="0" w:after="0"/>
              <w:ind w:firstLineChars="0" w:firstLine="0"/>
              <w:jc w:val="center"/>
              <w:rPr>
                <w:rFonts w:ascii="宋体" w:hAnsi="宋体" w:cs="宋体"/>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 w:val="22"/>
              </w:rPr>
            </w:pPr>
            <w:r>
              <w:rPr>
                <w:rFonts w:cs="Times New Roman"/>
                <w:color w:val="000000"/>
                <w:kern w:val="0"/>
                <w:sz w:val="22"/>
              </w:rPr>
              <w:t>上</w:t>
            </w:r>
            <w:r>
              <w:rPr>
                <w:rFonts w:cs="Times New Roman"/>
                <w:color w:val="000000"/>
                <w:kern w:val="0"/>
                <w:sz w:val="22"/>
              </w:rPr>
              <w:t>1</w:t>
            </w:r>
            <w:r>
              <w:rPr>
                <w:rFonts w:cs="Times New Roman"/>
                <w:color w:val="000000"/>
                <w:kern w:val="0"/>
                <w:sz w:val="22"/>
              </w:rPr>
              <w:t>正向有功电能数据块</w:t>
            </w:r>
          </w:p>
        </w:tc>
      </w:tr>
      <w:tr w:rsidR="006F472E">
        <w:trPr>
          <w:jc w:val="center"/>
        </w:trPr>
        <w:tc>
          <w:tcPr>
            <w:tcW w:w="1179"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7</w:t>
            </w:r>
          </w:p>
        </w:tc>
        <w:tc>
          <w:tcPr>
            <w:tcW w:w="1646"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9420-9424</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663" w:type="dxa"/>
            <w:vAlign w:val="center"/>
          </w:tcPr>
          <w:p w:rsidR="006F472E" w:rsidRDefault="006F472E">
            <w:pPr>
              <w:widowControl/>
              <w:spacing w:before="0" w:after="0"/>
              <w:ind w:firstLineChars="0" w:firstLine="0"/>
              <w:jc w:val="center"/>
              <w:rPr>
                <w:rFonts w:ascii="宋体" w:hAnsi="宋体" w:cs="宋体"/>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 w:val="22"/>
              </w:rPr>
            </w:pPr>
            <w:r>
              <w:rPr>
                <w:rFonts w:cs="Times New Roman"/>
                <w:color w:val="000000"/>
                <w:kern w:val="0"/>
                <w:sz w:val="22"/>
              </w:rPr>
              <w:t>上</w:t>
            </w:r>
            <w:r>
              <w:rPr>
                <w:rFonts w:cs="Times New Roman"/>
                <w:color w:val="000000"/>
                <w:kern w:val="0"/>
                <w:sz w:val="22"/>
              </w:rPr>
              <w:t>1</w:t>
            </w:r>
            <w:r>
              <w:rPr>
                <w:rFonts w:cs="Times New Roman"/>
                <w:color w:val="000000"/>
                <w:kern w:val="0"/>
                <w:sz w:val="22"/>
              </w:rPr>
              <w:t>反向有功总、尖、峰、平、谷电量</w:t>
            </w:r>
          </w:p>
        </w:tc>
      </w:tr>
      <w:tr w:rsidR="006F472E">
        <w:trPr>
          <w:jc w:val="center"/>
        </w:trPr>
        <w:tc>
          <w:tcPr>
            <w:tcW w:w="1179"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8</w:t>
            </w:r>
          </w:p>
        </w:tc>
        <w:tc>
          <w:tcPr>
            <w:tcW w:w="1646"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942F</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663" w:type="dxa"/>
            <w:vAlign w:val="center"/>
          </w:tcPr>
          <w:p w:rsidR="006F472E" w:rsidRDefault="006F472E">
            <w:pPr>
              <w:widowControl/>
              <w:spacing w:before="0" w:after="0"/>
              <w:ind w:firstLineChars="0" w:firstLine="0"/>
              <w:jc w:val="center"/>
              <w:rPr>
                <w:rFonts w:ascii="宋体" w:hAnsi="宋体" w:cs="宋体"/>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 w:val="22"/>
              </w:rPr>
            </w:pPr>
            <w:r>
              <w:rPr>
                <w:rFonts w:cs="Times New Roman"/>
                <w:color w:val="000000"/>
                <w:kern w:val="0"/>
                <w:sz w:val="22"/>
              </w:rPr>
              <w:t>上</w:t>
            </w:r>
            <w:r>
              <w:rPr>
                <w:rFonts w:cs="Times New Roman"/>
                <w:color w:val="000000"/>
                <w:kern w:val="0"/>
                <w:sz w:val="22"/>
              </w:rPr>
              <w:t>1</w:t>
            </w:r>
            <w:r>
              <w:rPr>
                <w:rFonts w:cs="Times New Roman"/>
                <w:color w:val="000000"/>
                <w:kern w:val="0"/>
                <w:sz w:val="22"/>
              </w:rPr>
              <w:t>反向有功电能数据块</w:t>
            </w:r>
          </w:p>
        </w:tc>
      </w:tr>
      <w:tr w:rsidR="006F472E">
        <w:trPr>
          <w:jc w:val="center"/>
        </w:trPr>
        <w:tc>
          <w:tcPr>
            <w:tcW w:w="1179"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w:t>
            </w:r>
          </w:p>
        </w:tc>
        <w:tc>
          <w:tcPr>
            <w:tcW w:w="1646"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9810-9814</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663" w:type="dxa"/>
            <w:vAlign w:val="center"/>
          </w:tcPr>
          <w:p w:rsidR="006F472E" w:rsidRDefault="006F472E">
            <w:pPr>
              <w:widowControl/>
              <w:spacing w:before="0" w:after="0"/>
              <w:ind w:firstLineChars="0" w:firstLine="0"/>
              <w:jc w:val="center"/>
              <w:rPr>
                <w:rFonts w:ascii="宋体" w:hAnsi="宋体" w:cs="宋体"/>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 w:val="22"/>
              </w:rPr>
            </w:pPr>
            <w:r>
              <w:rPr>
                <w:rFonts w:cs="Times New Roman"/>
                <w:color w:val="000000"/>
                <w:kern w:val="0"/>
                <w:sz w:val="22"/>
              </w:rPr>
              <w:t>上</w:t>
            </w:r>
            <w:r>
              <w:rPr>
                <w:rFonts w:cs="Times New Roman"/>
                <w:color w:val="000000"/>
                <w:kern w:val="0"/>
                <w:sz w:val="22"/>
              </w:rPr>
              <w:t>2</w:t>
            </w:r>
            <w:r>
              <w:rPr>
                <w:rFonts w:cs="Times New Roman"/>
                <w:color w:val="000000"/>
                <w:kern w:val="0"/>
                <w:sz w:val="22"/>
              </w:rPr>
              <w:t>正向有功总、尖、峰、平、谷电量</w:t>
            </w:r>
          </w:p>
        </w:tc>
      </w:tr>
      <w:tr w:rsidR="006F472E">
        <w:trPr>
          <w:jc w:val="center"/>
        </w:trPr>
        <w:tc>
          <w:tcPr>
            <w:tcW w:w="1179"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10</w:t>
            </w:r>
          </w:p>
        </w:tc>
        <w:tc>
          <w:tcPr>
            <w:tcW w:w="1646"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981F</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663" w:type="dxa"/>
            <w:vAlign w:val="center"/>
          </w:tcPr>
          <w:p w:rsidR="006F472E" w:rsidRDefault="006F472E">
            <w:pPr>
              <w:widowControl/>
              <w:spacing w:before="0" w:after="0"/>
              <w:ind w:firstLineChars="0" w:firstLine="0"/>
              <w:jc w:val="center"/>
              <w:rPr>
                <w:rFonts w:ascii="宋体" w:hAnsi="宋体" w:cs="宋体"/>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 w:val="22"/>
              </w:rPr>
            </w:pPr>
            <w:r>
              <w:rPr>
                <w:rFonts w:cs="Times New Roman"/>
                <w:color w:val="000000"/>
                <w:kern w:val="0"/>
                <w:sz w:val="22"/>
              </w:rPr>
              <w:t>上</w:t>
            </w:r>
            <w:r>
              <w:rPr>
                <w:rFonts w:cs="Times New Roman"/>
                <w:color w:val="000000"/>
                <w:kern w:val="0"/>
                <w:sz w:val="22"/>
              </w:rPr>
              <w:t>2</w:t>
            </w:r>
            <w:r>
              <w:rPr>
                <w:rFonts w:cs="Times New Roman"/>
                <w:color w:val="000000"/>
                <w:kern w:val="0"/>
                <w:sz w:val="22"/>
              </w:rPr>
              <w:t>正向有功电能数据块</w:t>
            </w:r>
          </w:p>
        </w:tc>
      </w:tr>
      <w:tr w:rsidR="006F472E">
        <w:trPr>
          <w:jc w:val="center"/>
        </w:trPr>
        <w:tc>
          <w:tcPr>
            <w:tcW w:w="1179"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11</w:t>
            </w:r>
          </w:p>
        </w:tc>
        <w:tc>
          <w:tcPr>
            <w:tcW w:w="1646"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9820-9824</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663" w:type="dxa"/>
            <w:vAlign w:val="center"/>
          </w:tcPr>
          <w:p w:rsidR="006F472E" w:rsidRDefault="006F472E">
            <w:pPr>
              <w:widowControl/>
              <w:spacing w:before="0" w:after="0"/>
              <w:ind w:firstLineChars="0" w:firstLine="0"/>
              <w:jc w:val="center"/>
              <w:rPr>
                <w:rFonts w:ascii="宋体" w:hAnsi="宋体" w:cs="宋体"/>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 w:val="22"/>
              </w:rPr>
            </w:pPr>
            <w:r>
              <w:rPr>
                <w:rFonts w:cs="Times New Roman"/>
                <w:color w:val="000000"/>
                <w:kern w:val="0"/>
                <w:sz w:val="22"/>
              </w:rPr>
              <w:t>上</w:t>
            </w:r>
            <w:r>
              <w:rPr>
                <w:rFonts w:cs="Times New Roman"/>
                <w:color w:val="000000"/>
                <w:kern w:val="0"/>
                <w:sz w:val="22"/>
              </w:rPr>
              <w:t>2</w:t>
            </w:r>
            <w:r>
              <w:rPr>
                <w:rFonts w:cs="Times New Roman"/>
                <w:color w:val="000000"/>
                <w:kern w:val="0"/>
                <w:sz w:val="22"/>
              </w:rPr>
              <w:t>反向有功总、尖、峰、平、谷电量</w:t>
            </w:r>
          </w:p>
        </w:tc>
      </w:tr>
      <w:tr w:rsidR="006F472E">
        <w:trPr>
          <w:jc w:val="center"/>
        </w:trPr>
        <w:tc>
          <w:tcPr>
            <w:tcW w:w="1179"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12</w:t>
            </w:r>
          </w:p>
        </w:tc>
        <w:tc>
          <w:tcPr>
            <w:tcW w:w="1646" w:type="dxa"/>
            <w:vAlign w:val="center"/>
          </w:tcPr>
          <w:p w:rsidR="006F472E" w:rsidRDefault="003B3133">
            <w:pPr>
              <w:widowControl/>
              <w:spacing w:before="0" w:after="0"/>
              <w:ind w:firstLineChars="0" w:firstLine="0"/>
              <w:jc w:val="center"/>
              <w:rPr>
                <w:rFonts w:cs="Times New Roman"/>
                <w:color w:val="000000"/>
                <w:kern w:val="0"/>
                <w:sz w:val="22"/>
              </w:rPr>
            </w:pPr>
            <w:r>
              <w:rPr>
                <w:rFonts w:cs="Times New Roman"/>
                <w:color w:val="000000"/>
                <w:kern w:val="0"/>
                <w:sz w:val="22"/>
              </w:rPr>
              <w:t>982F</w:t>
            </w:r>
          </w:p>
        </w:tc>
        <w:tc>
          <w:tcPr>
            <w:tcW w:w="663" w:type="dxa"/>
            <w:vAlign w:val="center"/>
          </w:tcPr>
          <w:p w:rsidR="006F472E" w:rsidRDefault="003B3133">
            <w:pPr>
              <w:widowControl/>
              <w:spacing w:before="0" w:after="0"/>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663" w:type="dxa"/>
            <w:vAlign w:val="center"/>
          </w:tcPr>
          <w:p w:rsidR="006F472E" w:rsidRDefault="006F472E">
            <w:pPr>
              <w:widowControl/>
              <w:spacing w:before="0" w:after="0"/>
              <w:ind w:firstLineChars="0" w:firstLine="0"/>
              <w:jc w:val="center"/>
              <w:rPr>
                <w:rFonts w:ascii="宋体" w:hAnsi="宋体" w:cs="宋体"/>
                <w:color w:val="000000"/>
                <w:kern w:val="0"/>
                <w:sz w:val="22"/>
              </w:rPr>
            </w:pPr>
          </w:p>
        </w:tc>
        <w:tc>
          <w:tcPr>
            <w:tcW w:w="3878" w:type="dxa"/>
            <w:vAlign w:val="center"/>
          </w:tcPr>
          <w:p w:rsidR="006F472E" w:rsidRDefault="003B3133">
            <w:pPr>
              <w:widowControl/>
              <w:spacing w:before="0" w:after="0"/>
              <w:ind w:firstLineChars="0" w:firstLine="0"/>
              <w:rPr>
                <w:rFonts w:cs="Times New Roman"/>
                <w:color w:val="000000"/>
                <w:kern w:val="0"/>
                <w:sz w:val="22"/>
              </w:rPr>
            </w:pPr>
            <w:r>
              <w:rPr>
                <w:rFonts w:cs="Times New Roman"/>
                <w:color w:val="000000"/>
                <w:kern w:val="0"/>
                <w:sz w:val="22"/>
              </w:rPr>
              <w:t>上</w:t>
            </w:r>
            <w:r>
              <w:rPr>
                <w:rFonts w:cs="Times New Roman"/>
                <w:color w:val="000000"/>
                <w:kern w:val="0"/>
                <w:sz w:val="22"/>
              </w:rPr>
              <w:t>2</w:t>
            </w:r>
            <w:r>
              <w:rPr>
                <w:rFonts w:cs="Times New Roman"/>
                <w:color w:val="000000"/>
                <w:kern w:val="0"/>
                <w:sz w:val="22"/>
              </w:rPr>
              <w:t>反向有功电能数据块</w:t>
            </w:r>
          </w:p>
        </w:tc>
      </w:tr>
    </w:tbl>
    <w:p w:rsidR="006F472E" w:rsidRDefault="006F472E">
      <w:pPr>
        <w:autoSpaceDE w:val="0"/>
        <w:autoSpaceDN w:val="0"/>
        <w:adjustRightInd w:val="0"/>
        <w:ind w:firstLineChars="0" w:firstLine="0"/>
        <w:rPr>
          <w:rFonts w:ascii="仿宋_GB2312" w:eastAsia="仿宋_GB2312"/>
          <w:kern w:val="0"/>
          <w:sz w:val="28"/>
          <w:szCs w:val="28"/>
        </w:rPr>
        <w:sectPr w:rsidR="006F472E">
          <w:pgSz w:w="11906" w:h="16838"/>
          <w:pgMar w:top="1440" w:right="1080" w:bottom="1440" w:left="1080" w:header="851" w:footer="992" w:gutter="0"/>
          <w:cols w:space="720"/>
          <w:docGrid w:type="lines" w:linePitch="326"/>
        </w:sectPr>
      </w:pPr>
    </w:p>
    <w:p w:rsidR="006F472E" w:rsidRDefault="006F472E">
      <w:pPr>
        <w:ind w:firstLineChars="0" w:firstLine="0"/>
        <w:rPr>
          <w:b/>
        </w:rPr>
      </w:pPr>
    </w:p>
    <w:sectPr w:rsidR="006F472E" w:rsidSect="00516C08">
      <w:pgSz w:w="11906" w:h="16838"/>
      <w:pgMar w:top="1440" w:right="1080" w:bottom="1440" w:left="1080" w:header="851" w:footer="992"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C56" w:rsidRDefault="009C5C56">
      <w:pPr>
        <w:spacing w:before="0" w:after="0"/>
        <w:ind w:firstLine="420"/>
      </w:pPr>
      <w:r>
        <w:separator/>
      </w:r>
    </w:p>
  </w:endnote>
  <w:endnote w:type="continuationSeparator" w:id="1">
    <w:p w:rsidR="009C5C56" w:rsidRDefault="009C5C56">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Microsoft YaHei UI">
    <w:altName w:val="宋体"/>
    <w:charset w:val="86"/>
    <w:family w:val="swiss"/>
    <w:pitch w:val="variable"/>
    <w:sig w:usb0="80000287" w:usb1="2ACF3C50" w:usb2="00000016" w:usb3="00000000" w:csb0="0004001F" w:csb1="00000000"/>
  </w:font>
  <w:font w:name="仿宋_GB2312">
    <w:altName w:val="SimSun-ExtB"/>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6E" w:rsidRDefault="0001316E">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6E" w:rsidRDefault="00516C08">
    <w:pPr>
      <w:pStyle w:val="a7"/>
      <w:tabs>
        <w:tab w:val="center" w:pos="5162"/>
        <w:tab w:val="left" w:pos="7693"/>
      </w:tabs>
      <w:ind w:firstLine="360"/>
    </w:pPr>
    <w:r>
      <w:rPr>
        <w:noProof/>
      </w:rPr>
      <w:pict>
        <v:shapetype id="_x0000_t202" coordsize="21600,21600" o:spt="202" path="m,l,21600r21600,l21600,xe">
          <v:stroke joinstyle="miter"/>
          <v:path gradientshapeok="t" o:connecttype="rect"/>
        </v:shapetype>
        <v:shape id="文本框20" o:spid="_x0000_s4097" type="#_x0000_t202" style="position:absolute;left:0;text-align:left;margin-left:196.8pt;margin-top:0;width:2in;height:2in;z-index:102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MTDkOe9AQAAVQMAAA4AAAAAAAAAAAAAAAAALgIAAGRycy9lMm9E&#10;b2MueG1sUEsBAi0AFAAGAAgAAAAhAAxK8O7WAAAABQEAAA8AAAAAAAAAAAAAAAAAFwQAAGRycy9k&#10;b3ducmV2LnhtbFBLBQYAAAAABAAEAPMAAAAaBQAAAAA=&#10;" filled="f" stroked="f">
          <v:textbox style="mso-fit-shape-to-text:t" inset="0,0,0,0">
            <w:txbxContent>
              <w:p w:rsidR="0001316E" w:rsidRDefault="0001316E">
                <w:pPr>
                  <w:snapToGrid w:val="0"/>
                  <w:ind w:firstLine="360"/>
                  <w:rPr>
                    <w:sz w:val="18"/>
                  </w:rPr>
                </w:pPr>
                <w:r>
                  <w:rPr>
                    <w:rFonts w:hint="eastAsia"/>
                    <w:sz w:val="18"/>
                  </w:rPr>
                  <w:t>第</w:t>
                </w:r>
                <w:r w:rsidR="00516C08">
                  <w:rPr>
                    <w:rFonts w:hint="eastAsia"/>
                    <w:sz w:val="18"/>
                  </w:rPr>
                  <w:fldChar w:fldCharType="begin"/>
                </w:r>
                <w:r>
                  <w:rPr>
                    <w:rFonts w:hint="eastAsia"/>
                    <w:sz w:val="18"/>
                  </w:rPr>
                  <w:instrText xml:space="preserve"> PAGE  \* MERGEFORMAT </w:instrText>
                </w:r>
                <w:r w:rsidR="00516C08">
                  <w:rPr>
                    <w:rFonts w:hint="eastAsia"/>
                    <w:sz w:val="18"/>
                  </w:rPr>
                  <w:fldChar w:fldCharType="separate"/>
                </w:r>
                <w:r w:rsidR="00497938" w:rsidRPr="00497938">
                  <w:rPr>
                    <w:noProof/>
                    <w:sz w:val="24"/>
                  </w:rPr>
                  <w:t>27</w:t>
                </w:r>
                <w:r w:rsidR="00516C08">
                  <w:rPr>
                    <w:rFonts w:hint="eastAsia"/>
                    <w:sz w:val="18"/>
                  </w:rPr>
                  <w:fldChar w:fldCharType="end"/>
                </w:r>
                <w:r>
                  <w:rPr>
                    <w:rFonts w:hint="eastAsia"/>
                    <w:sz w:val="18"/>
                  </w:rPr>
                  <w:t>页共</w:t>
                </w:r>
                <w:fldSimple w:instr=" NUMPAGES  \* MERGEFORMAT ">
                  <w:r w:rsidR="00497938">
                    <w:rPr>
                      <w:noProof/>
                      <w:sz w:val="18"/>
                    </w:rPr>
                    <w:t>28</w:t>
                  </w:r>
                </w:fldSimple>
                <w:r>
                  <w:rPr>
                    <w:rFonts w:hint="eastAsia"/>
                    <w:sz w:val="18"/>
                  </w:rPr>
                  <w:t>页</w:t>
                </w:r>
              </w:p>
            </w:txbxContent>
          </v:textbox>
          <w10:wrap anchorx="margin"/>
        </v:shape>
      </w:pict>
    </w:r>
    <w:r w:rsidR="0001316E">
      <w:rPr>
        <w:rFonts w:hint="eastAsia"/>
      </w:rPr>
      <w:tab/>
    </w:r>
    <w:r w:rsidR="0001316E">
      <w:rPr>
        <w:rFonts w:hint="eastAsia"/>
      </w:rPr>
      <w:t>华立科技</w:t>
    </w:r>
    <w:r w:rsidR="0001316E">
      <w:rPr>
        <w:rFonts w:ascii="宋体" w:hint="eastAsia"/>
      </w:rPr>
      <w:t>版权所有，侵权必究</w:t>
    </w:r>
    <w:r w:rsidR="0001316E">
      <w:t xml:space="preserve"> All rights reserved</w:t>
    </w:r>
    <w:r w:rsidR="0001316E">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6E" w:rsidRDefault="0001316E">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C56" w:rsidRDefault="009C5C56">
      <w:pPr>
        <w:spacing w:before="0" w:after="0"/>
        <w:ind w:firstLine="420"/>
      </w:pPr>
      <w:r>
        <w:separator/>
      </w:r>
    </w:p>
  </w:footnote>
  <w:footnote w:type="continuationSeparator" w:id="1">
    <w:p w:rsidR="009C5C56" w:rsidRDefault="009C5C56">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6E" w:rsidRDefault="0001316E">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6E" w:rsidRDefault="0001316E">
    <w:pPr>
      <w:pStyle w:val="a8"/>
      <w:pBdr>
        <w:bottom w:val="single" w:sz="6" w:space="0" w:color="auto"/>
      </w:pBdr>
      <w:ind w:firstLine="360"/>
      <w:jc w:val="left"/>
      <w:rPr>
        <w:sz w:val="21"/>
        <w:szCs w:val="21"/>
      </w:rPr>
    </w:pPr>
    <w:r>
      <w:rPr>
        <w:noProof/>
      </w:rPr>
      <w:drawing>
        <wp:inline distT="0" distB="0" distL="114300" distR="114300">
          <wp:extent cx="741045" cy="277495"/>
          <wp:effectExtent l="0" t="0" r="1905" b="8255"/>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
                  <a:stretch>
                    <a:fillRect/>
                  </a:stretch>
                </pic:blipFill>
                <pic:spPr>
                  <a:xfrm>
                    <a:off x="0" y="0"/>
                    <a:ext cx="741045" cy="277495"/>
                  </a:xfrm>
                  <a:prstGeom prst="rect">
                    <a:avLst/>
                  </a:prstGeom>
                  <a:noFill/>
                  <a:ln w="9525">
                    <a:noFill/>
                  </a:ln>
                </pic:spPr>
              </pic:pic>
            </a:graphicData>
          </a:graphic>
        </wp:inline>
      </w:drawing>
    </w:r>
    <w:r>
      <w:rPr>
        <w:rFonts w:hint="eastAsia"/>
        <w:sz w:val="21"/>
        <w:szCs w:val="21"/>
        <w:lang w:val="zh-CN"/>
      </w:rPr>
      <w:t>技术说明书密级：</w:t>
    </w:r>
    <w:r>
      <w:rPr>
        <w:rFonts w:hint="eastAsia"/>
        <w:sz w:val="21"/>
        <w:szCs w:val="21"/>
      </w:rPr>
      <w:t>机密</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6E" w:rsidRDefault="0001316E">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9DDAC4"/>
    <w:multiLevelType w:val="singleLevel"/>
    <w:tmpl w:val="B59DDAC4"/>
    <w:lvl w:ilvl="0">
      <w:start w:val="1"/>
      <w:numFmt w:val="decimal"/>
      <w:suff w:val="nothing"/>
      <w:lvlText w:val="%1、"/>
      <w:lvlJc w:val="left"/>
    </w:lvl>
  </w:abstractNum>
  <w:abstractNum w:abstractNumId="1">
    <w:nsid w:val="1A282A63"/>
    <w:multiLevelType w:val="hybridMultilevel"/>
    <w:tmpl w:val="5150EE16"/>
    <w:lvl w:ilvl="0" w:tplc="05944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371266"/>
    <w:multiLevelType w:val="multilevel"/>
    <w:tmpl w:val="2F3712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FFF5D9D"/>
    <w:multiLevelType w:val="hybridMultilevel"/>
    <w:tmpl w:val="31F0545C"/>
    <w:lvl w:ilvl="0" w:tplc="2C2283DC">
      <w:start w:val="1"/>
      <w:numFmt w:val="decimal"/>
      <w:lvlText w:val="%1、"/>
      <w:lvlJc w:val="left"/>
      <w:pPr>
        <w:ind w:left="311" w:hanging="360"/>
      </w:pPr>
      <w:rPr>
        <w:rFonts w:hint="default"/>
      </w:rPr>
    </w:lvl>
    <w:lvl w:ilvl="1" w:tplc="04090019" w:tentative="1">
      <w:start w:val="1"/>
      <w:numFmt w:val="lowerLetter"/>
      <w:lvlText w:val="%2)"/>
      <w:lvlJc w:val="left"/>
      <w:pPr>
        <w:ind w:left="791" w:hanging="420"/>
      </w:pPr>
    </w:lvl>
    <w:lvl w:ilvl="2" w:tplc="0409001B" w:tentative="1">
      <w:start w:val="1"/>
      <w:numFmt w:val="lowerRoman"/>
      <w:lvlText w:val="%3."/>
      <w:lvlJc w:val="right"/>
      <w:pPr>
        <w:ind w:left="1211" w:hanging="420"/>
      </w:pPr>
    </w:lvl>
    <w:lvl w:ilvl="3" w:tplc="0409000F" w:tentative="1">
      <w:start w:val="1"/>
      <w:numFmt w:val="decimal"/>
      <w:lvlText w:val="%4."/>
      <w:lvlJc w:val="left"/>
      <w:pPr>
        <w:ind w:left="1631" w:hanging="420"/>
      </w:pPr>
    </w:lvl>
    <w:lvl w:ilvl="4" w:tplc="04090019" w:tentative="1">
      <w:start w:val="1"/>
      <w:numFmt w:val="lowerLetter"/>
      <w:lvlText w:val="%5)"/>
      <w:lvlJc w:val="left"/>
      <w:pPr>
        <w:ind w:left="2051" w:hanging="420"/>
      </w:pPr>
    </w:lvl>
    <w:lvl w:ilvl="5" w:tplc="0409001B" w:tentative="1">
      <w:start w:val="1"/>
      <w:numFmt w:val="lowerRoman"/>
      <w:lvlText w:val="%6."/>
      <w:lvlJc w:val="right"/>
      <w:pPr>
        <w:ind w:left="2471" w:hanging="420"/>
      </w:pPr>
    </w:lvl>
    <w:lvl w:ilvl="6" w:tplc="0409000F" w:tentative="1">
      <w:start w:val="1"/>
      <w:numFmt w:val="decimal"/>
      <w:lvlText w:val="%7."/>
      <w:lvlJc w:val="left"/>
      <w:pPr>
        <w:ind w:left="2891" w:hanging="420"/>
      </w:pPr>
    </w:lvl>
    <w:lvl w:ilvl="7" w:tplc="04090019" w:tentative="1">
      <w:start w:val="1"/>
      <w:numFmt w:val="lowerLetter"/>
      <w:lvlText w:val="%8)"/>
      <w:lvlJc w:val="left"/>
      <w:pPr>
        <w:ind w:left="3311" w:hanging="420"/>
      </w:pPr>
    </w:lvl>
    <w:lvl w:ilvl="8" w:tplc="0409001B" w:tentative="1">
      <w:start w:val="1"/>
      <w:numFmt w:val="lowerRoman"/>
      <w:lvlText w:val="%9."/>
      <w:lvlJc w:val="right"/>
      <w:pPr>
        <w:ind w:left="3731" w:hanging="420"/>
      </w:pPr>
    </w:lvl>
  </w:abstractNum>
  <w:abstractNum w:abstractNumId="4">
    <w:nsid w:val="5A1D0013"/>
    <w:multiLevelType w:val="singleLevel"/>
    <w:tmpl w:val="5A1D0013"/>
    <w:lvl w:ilvl="0">
      <w:start w:val="1"/>
      <w:numFmt w:val="upperLetter"/>
      <w:suff w:val="space"/>
      <w:lvlText w:val="%1."/>
      <w:lvlJc w:val="left"/>
    </w:lvl>
  </w:abstractNum>
  <w:abstractNum w:abstractNumId="5">
    <w:nsid w:val="5A1D011E"/>
    <w:multiLevelType w:val="singleLevel"/>
    <w:tmpl w:val="5A1D011E"/>
    <w:lvl w:ilvl="0">
      <w:start w:val="1"/>
      <w:numFmt w:val="upperLetter"/>
      <w:suff w:val="nothing"/>
      <w:lvlText w:val="%1."/>
      <w:lvlJc w:val="left"/>
    </w:lvl>
  </w:abstractNum>
  <w:abstractNum w:abstractNumId="6">
    <w:nsid w:val="5A1D0159"/>
    <w:multiLevelType w:val="singleLevel"/>
    <w:tmpl w:val="5A1D0159"/>
    <w:lvl w:ilvl="0">
      <w:start w:val="1"/>
      <w:numFmt w:val="upperLetter"/>
      <w:suff w:val="nothing"/>
      <w:lvlText w:val="%1."/>
      <w:lvlJc w:val="left"/>
    </w:lvl>
  </w:abstractNum>
  <w:abstractNum w:abstractNumId="7">
    <w:nsid w:val="688F7123"/>
    <w:multiLevelType w:val="multilevel"/>
    <w:tmpl w:val="688F7123"/>
    <w:lvl w:ilvl="0">
      <w:start w:val="1"/>
      <w:numFmt w:val="decimal"/>
      <w:pStyle w:val="11"/>
      <w:lvlText w:val="%1"/>
      <w:lvlJc w:val="left"/>
      <w:pPr>
        <w:ind w:left="0" w:firstLine="0"/>
      </w:pPr>
      <w:rPr>
        <w:rFonts w:hint="eastAsia"/>
      </w:rPr>
    </w:lvl>
    <w:lvl w:ilvl="1">
      <w:start w:val="1"/>
      <w:numFmt w:val="decimal"/>
      <w:pStyle w:val="21"/>
      <w:lvlText w:val="%1.%2"/>
      <w:lvlJc w:val="left"/>
      <w:pPr>
        <w:ind w:left="142" w:firstLine="0"/>
      </w:pPr>
      <w:rPr>
        <w:rFonts w:hint="eastAsia"/>
      </w:rPr>
    </w:lvl>
    <w:lvl w:ilvl="2">
      <w:start w:val="1"/>
      <w:numFmt w:val="decimal"/>
      <w:pStyle w:val="31"/>
      <w:lvlText w:val="%1.%2.%3"/>
      <w:lvlJc w:val="left"/>
      <w:pPr>
        <w:ind w:left="142" w:firstLine="0"/>
      </w:pPr>
      <w:rPr>
        <w:rFonts w:hint="eastAsia"/>
      </w:rPr>
    </w:lvl>
    <w:lvl w:ilvl="3">
      <w:start w:val="1"/>
      <w:numFmt w:val="decimal"/>
      <w:pStyle w:val="41"/>
      <w:lvlText w:val="%1.%2.%3.%4"/>
      <w:lvlJc w:val="left"/>
      <w:pPr>
        <w:ind w:left="0" w:firstLine="0"/>
      </w:pPr>
      <w:rPr>
        <w:rFonts w:hint="eastAsia"/>
      </w:rPr>
    </w:lvl>
    <w:lvl w:ilvl="4">
      <w:start w:val="1"/>
      <w:numFmt w:val="decimalEnclosedCircle"/>
      <w:lvlText w:val="%5"/>
      <w:lvlJc w:val="left"/>
      <w:pPr>
        <w:ind w:left="360" w:hanging="360"/>
      </w:pPr>
      <w:rPr>
        <w:rFonts w:hint="default"/>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nsid w:val="70BB7BEA"/>
    <w:multiLevelType w:val="hybridMultilevel"/>
    <w:tmpl w:val="E16EC698"/>
    <w:lvl w:ilvl="0" w:tplc="8E5E1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strokecolor="#739cc3">
      <v:fill angle="9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3958"/>
    <w:rsid w:val="00003D91"/>
    <w:rsid w:val="0000609A"/>
    <w:rsid w:val="000108FC"/>
    <w:rsid w:val="00011420"/>
    <w:rsid w:val="00012A9F"/>
    <w:rsid w:val="0001316E"/>
    <w:rsid w:val="000144E3"/>
    <w:rsid w:val="000158A9"/>
    <w:rsid w:val="00016553"/>
    <w:rsid w:val="00022708"/>
    <w:rsid w:val="000238AD"/>
    <w:rsid w:val="00027F09"/>
    <w:rsid w:val="00030327"/>
    <w:rsid w:val="00030E7C"/>
    <w:rsid w:val="00031B78"/>
    <w:rsid w:val="00041342"/>
    <w:rsid w:val="0004189C"/>
    <w:rsid w:val="000437D5"/>
    <w:rsid w:val="00044FED"/>
    <w:rsid w:val="00047C6C"/>
    <w:rsid w:val="000525EE"/>
    <w:rsid w:val="00054744"/>
    <w:rsid w:val="000548CE"/>
    <w:rsid w:val="00057E18"/>
    <w:rsid w:val="000632C1"/>
    <w:rsid w:val="0006375E"/>
    <w:rsid w:val="00066F2C"/>
    <w:rsid w:val="000710E6"/>
    <w:rsid w:val="00073248"/>
    <w:rsid w:val="00075404"/>
    <w:rsid w:val="00076903"/>
    <w:rsid w:val="0007777E"/>
    <w:rsid w:val="0008169A"/>
    <w:rsid w:val="00084D06"/>
    <w:rsid w:val="00086BE7"/>
    <w:rsid w:val="000908FB"/>
    <w:rsid w:val="000914F4"/>
    <w:rsid w:val="00093C96"/>
    <w:rsid w:val="00096239"/>
    <w:rsid w:val="000A05A2"/>
    <w:rsid w:val="000A2160"/>
    <w:rsid w:val="000A7DC3"/>
    <w:rsid w:val="000B3496"/>
    <w:rsid w:val="000B449B"/>
    <w:rsid w:val="000B501E"/>
    <w:rsid w:val="000C0002"/>
    <w:rsid w:val="000C1B05"/>
    <w:rsid w:val="000C5499"/>
    <w:rsid w:val="000E1C50"/>
    <w:rsid w:val="000E2A17"/>
    <w:rsid w:val="000F0B96"/>
    <w:rsid w:val="000F119D"/>
    <w:rsid w:val="000F198F"/>
    <w:rsid w:val="000F2D9A"/>
    <w:rsid w:val="000F5194"/>
    <w:rsid w:val="0010154A"/>
    <w:rsid w:val="0010432F"/>
    <w:rsid w:val="00104C71"/>
    <w:rsid w:val="001062FB"/>
    <w:rsid w:val="00107D3A"/>
    <w:rsid w:val="00112F84"/>
    <w:rsid w:val="00114846"/>
    <w:rsid w:val="0011716E"/>
    <w:rsid w:val="00117B5A"/>
    <w:rsid w:val="00126332"/>
    <w:rsid w:val="001268F5"/>
    <w:rsid w:val="001317F2"/>
    <w:rsid w:val="001331D7"/>
    <w:rsid w:val="00135B68"/>
    <w:rsid w:val="00136A34"/>
    <w:rsid w:val="00140DCB"/>
    <w:rsid w:val="00143A52"/>
    <w:rsid w:val="0014609F"/>
    <w:rsid w:val="00147352"/>
    <w:rsid w:val="00147D62"/>
    <w:rsid w:val="0015291B"/>
    <w:rsid w:val="00152BD4"/>
    <w:rsid w:val="00153835"/>
    <w:rsid w:val="0016107C"/>
    <w:rsid w:val="001630CD"/>
    <w:rsid w:val="001657AC"/>
    <w:rsid w:val="00165F36"/>
    <w:rsid w:val="0016650F"/>
    <w:rsid w:val="00166628"/>
    <w:rsid w:val="00166783"/>
    <w:rsid w:val="00175CEA"/>
    <w:rsid w:val="001816E7"/>
    <w:rsid w:val="00181E70"/>
    <w:rsid w:val="001A349C"/>
    <w:rsid w:val="001A4AB8"/>
    <w:rsid w:val="001A6E3E"/>
    <w:rsid w:val="001B1E76"/>
    <w:rsid w:val="001B2B84"/>
    <w:rsid w:val="001B5CB4"/>
    <w:rsid w:val="001C0287"/>
    <w:rsid w:val="001C4BBC"/>
    <w:rsid w:val="001C5474"/>
    <w:rsid w:val="001C700A"/>
    <w:rsid w:val="001C740F"/>
    <w:rsid w:val="001D137A"/>
    <w:rsid w:val="001D290E"/>
    <w:rsid w:val="001D7A36"/>
    <w:rsid w:val="001E22BC"/>
    <w:rsid w:val="001E2A70"/>
    <w:rsid w:val="001E665E"/>
    <w:rsid w:val="001E679F"/>
    <w:rsid w:val="001E752B"/>
    <w:rsid w:val="001F00A0"/>
    <w:rsid w:val="001F77DE"/>
    <w:rsid w:val="002077BA"/>
    <w:rsid w:val="0021369D"/>
    <w:rsid w:val="0021760E"/>
    <w:rsid w:val="002201CA"/>
    <w:rsid w:val="002206E6"/>
    <w:rsid w:val="00220759"/>
    <w:rsid w:val="00222AC7"/>
    <w:rsid w:val="002234BA"/>
    <w:rsid w:val="00224B7A"/>
    <w:rsid w:val="00225306"/>
    <w:rsid w:val="0022650B"/>
    <w:rsid w:val="0022718A"/>
    <w:rsid w:val="00232459"/>
    <w:rsid w:val="00232E71"/>
    <w:rsid w:val="002376CE"/>
    <w:rsid w:val="00243ECC"/>
    <w:rsid w:val="002443D0"/>
    <w:rsid w:val="00244CA0"/>
    <w:rsid w:val="00245862"/>
    <w:rsid w:val="00252489"/>
    <w:rsid w:val="002531F5"/>
    <w:rsid w:val="00256970"/>
    <w:rsid w:val="00260198"/>
    <w:rsid w:val="00260AA0"/>
    <w:rsid w:val="00263958"/>
    <w:rsid w:val="00266AD9"/>
    <w:rsid w:val="002679BD"/>
    <w:rsid w:val="00272660"/>
    <w:rsid w:val="00275D7F"/>
    <w:rsid w:val="00276149"/>
    <w:rsid w:val="00287CEC"/>
    <w:rsid w:val="002941F4"/>
    <w:rsid w:val="002A215B"/>
    <w:rsid w:val="002A3B6C"/>
    <w:rsid w:val="002B06B7"/>
    <w:rsid w:val="002B29DE"/>
    <w:rsid w:val="002B4857"/>
    <w:rsid w:val="002B695A"/>
    <w:rsid w:val="002C5C77"/>
    <w:rsid w:val="002C7572"/>
    <w:rsid w:val="002D02FF"/>
    <w:rsid w:val="002D0734"/>
    <w:rsid w:val="002D0EEC"/>
    <w:rsid w:val="002D5411"/>
    <w:rsid w:val="002D7AD6"/>
    <w:rsid w:val="002E0677"/>
    <w:rsid w:val="002E0ADB"/>
    <w:rsid w:val="002E4739"/>
    <w:rsid w:val="002E5E5A"/>
    <w:rsid w:val="002E779A"/>
    <w:rsid w:val="002F497E"/>
    <w:rsid w:val="002F69D9"/>
    <w:rsid w:val="002F6F89"/>
    <w:rsid w:val="002F7216"/>
    <w:rsid w:val="002F7403"/>
    <w:rsid w:val="0030112B"/>
    <w:rsid w:val="00306A97"/>
    <w:rsid w:val="003133F3"/>
    <w:rsid w:val="00314BDA"/>
    <w:rsid w:val="0031754D"/>
    <w:rsid w:val="0032145D"/>
    <w:rsid w:val="003271BB"/>
    <w:rsid w:val="003308B5"/>
    <w:rsid w:val="00334AB8"/>
    <w:rsid w:val="00335705"/>
    <w:rsid w:val="00335E6D"/>
    <w:rsid w:val="00336620"/>
    <w:rsid w:val="0034023C"/>
    <w:rsid w:val="00340426"/>
    <w:rsid w:val="00341826"/>
    <w:rsid w:val="003423EE"/>
    <w:rsid w:val="00353DE3"/>
    <w:rsid w:val="003571BD"/>
    <w:rsid w:val="00357FE7"/>
    <w:rsid w:val="0036094E"/>
    <w:rsid w:val="0036251F"/>
    <w:rsid w:val="003663A4"/>
    <w:rsid w:val="0036691F"/>
    <w:rsid w:val="00370C6C"/>
    <w:rsid w:val="00374D1A"/>
    <w:rsid w:val="00383980"/>
    <w:rsid w:val="00385D36"/>
    <w:rsid w:val="00391EEE"/>
    <w:rsid w:val="00397D78"/>
    <w:rsid w:val="003A3BA5"/>
    <w:rsid w:val="003A56E0"/>
    <w:rsid w:val="003B1255"/>
    <w:rsid w:val="003B2910"/>
    <w:rsid w:val="003B3133"/>
    <w:rsid w:val="003B50D0"/>
    <w:rsid w:val="003B67A6"/>
    <w:rsid w:val="003B7BCA"/>
    <w:rsid w:val="003C0D4F"/>
    <w:rsid w:val="003C269A"/>
    <w:rsid w:val="003C2A79"/>
    <w:rsid w:val="003C4C75"/>
    <w:rsid w:val="003D2E6C"/>
    <w:rsid w:val="003D64B1"/>
    <w:rsid w:val="003D7B6B"/>
    <w:rsid w:val="003E1B80"/>
    <w:rsid w:val="003E7FDD"/>
    <w:rsid w:val="003F0C4C"/>
    <w:rsid w:val="003F0FD1"/>
    <w:rsid w:val="003F1474"/>
    <w:rsid w:val="00400575"/>
    <w:rsid w:val="004005DD"/>
    <w:rsid w:val="0040632C"/>
    <w:rsid w:val="004140D3"/>
    <w:rsid w:val="00415583"/>
    <w:rsid w:val="00415A98"/>
    <w:rsid w:val="00416675"/>
    <w:rsid w:val="00421086"/>
    <w:rsid w:val="0042684E"/>
    <w:rsid w:val="00434097"/>
    <w:rsid w:val="00437222"/>
    <w:rsid w:val="00437515"/>
    <w:rsid w:val="00444ABC"/>
    <w:rsid w:val="0044538F"/>
    <w:rsid w:val="00445476"/>
    <w:rsid w:val="00446D9E"/>
    <w:rsid w:val="004512AF"/>
    <w:rsid w:val="0045147D"/>
    <w:rsid w:val="004532D5"/>
    <w:rsid w:val="004535FA"/>
    <w:rsid w:val="00456B60"/>
    <w:rsid w:val="00463B06"/>
    <w:rsid w:val="00465854"/>
    <w:rsid w:val="004665DE"/>
    <w:rsid w:val="00471D8A"/>
    <w:rsid w:val="00476F62"/>
    <w:rsid w:val="00477AF8"/>
    <w:rsid w:val="00481E69"/>
    <w:rsid w:val="00482771"/>
    <w:rsid w:val="00482B96"/>
    <w:rsid w:val="004846BC"/>
    <w:rsid w:val="00485D3E"/>
    <w:rsid w:val="00487561"/>
    <w:rsid w:val="00490033"/>
    <w:rsid w:val="00491C2B"/>
    <w:rsid w:val="00497938"/>
    <w:rsid w:val="004A072B"/>
    <w:rsid w:val="004A50E9"/>
    <w:rsid w:val="004A7CAA"/>
    <w:rsid w:val="004B5B34"/>
    <w:rsid w:val="004C2532"/>
    <w:rsid w:val="004D3079"/>
    <w:rsid w:val="004D3DAA"/>
    <w:rsid w:val="004D58E2"/>
    <w:rsid w:val="004D727A"/>
    <w:rsid w:val="004E070E"/>
    <w:rsid w:val="004E078C"/>
    <w:rsid w:val="004E07A8"/>
    <w:rsid w:val="004E3560"/>
    <w:rsid w:val="004E35D1"/>
    <w:rsid w:val="004E3C5C"/>
    <w:rsid w:val="004E6040"/>
    <w:rsid w:val="004E63D7"/>
    <w:rsid w:val="004F0D3E"/>
    <w:rsid w:val="004F3B5D"/>
    <w:rsid w:val="004F5FB7"/>
    <w:rsid w:val="00500817"/>
    <w:rsid w:val="005010C0"/>
    <w:rsid w:val="005013C4"/>
    <w:rsid w:val="00501CE3"/>
    <w:rsid w:val="00505B18"/>
    <w:rsid w:val="0051267B"/>
    <w:rsid w:val="00512DCD"/>
    <w:rsid w:val="00516C08"/>
    <w:rsid w:val="00517F5A"/>
    <w:rsid w:val="00525552"/>
    <w:rsid w:val="00525FFC"/>
    <w:rsid w:val="00544661"/>
    <w:rsid w:val="00544F61"/>
    <w:rsid w:val="00544FE7"/>
    <w:rsid w:val="00550C93"/>
    <w:rsid w:val="00560CA3"/>
    <w:rsid w:val="005625B5"/>
    <w:rsid w:val="00565E6F"/>
    <w:rsid w:val="0056732D"/>
    <w:rsid w:val="00567FFB"/>
    <w:rsid w:val="0057623F"/>
    <w:rsid w:val="00576795"/>
    <w:rsid w:val="005867A3"/>
    <w:rsid w:val="00593AB8"/>
    <w:rsid w:val="00594E2D"/>
    <w:rsid w:val="0059674D"/>
    <w:rsid w:val="00597BD5"/>
    <w:rsid w:val="005A2A4B"/>
    <w:rsid w:val="005A309F"/>
    <w:rsid w:val="005A6B2B"/>
    <w:rsid w:val="005A77EA"/>
    <w:rsid w:val="005B246C"/>
    <w:rsid w:val="005B5487"/>
    <w:rsid w:val="005C4634"/>
    <w:rsid w:val="005C5C14"/>
    <w:rsid w:val="005C7A80"/>
    <w:rsid w:val="005D517B"/>
    <w:rsid w:val="005D6C61"/>
    <w:rsid w:val="005D77DF"/>
    <w:rsid w:val="005D7B64"/>
    <w:rsid w:val="005D7F11"/>
    <w:rsid w:val="005E338E"/>
    <w:rsid w:val="005E4DD5"/>
    <w:rsid w:val="005F2399"/>
    <w:rsid w:val="005F403E"/>
    <w:rsid w:val="00601964"/>
    <w:rsid w:val="00605AF7"/>
    <w:rsid w:val="006079B3"/>
    <w:rsid w:val="00611747"/>
    <w:rsid w:val="00615112"/>
    <w:rsid w:val="006212E7"/>
    <w:rsid w:val="00631364"/>
    <w:rsid w:val="006314F0"/>
    <w:rsid w:val="006326CB"/>
    <w:rsid w:val="0063406A"/>
    <w:rsid w:val="006435E3"/>
    <w:rsid w:val="0064654A"/>
    <w:rsid w:val="00647E32"/>
    <w:rsid w:val="00655188"/>
    <w:rsid w:val="00655C1E"/>
    <w:rsid w:val="0066150C"/>
    <w:rsid w:val="0066554C"/>
    <w:rsid w:val="006661CD"/>
    <w:rsid w:val="00670FA3"/>
    <w:rsid w:val="00672559"/>
    <w:rsid w:val="00674700"/>
    <w:rsid w:val="00675744"/>
    <w:rsid w:val="00675FA8"/>
    <w:rsid w:val="00680B6E"/>
    <w:rsid w:val="00686C10"/>
    <w:rsid w:val="00695133"/>
    <w:rsid w:val="00695759"/>
    <w:rsid w:val="00695CDD"/>
    <w:rsid w:val="006A7DAA"/>
    <w:rsid w:val="006B75B5"/>
    <w:rsid w:val="006B7A80"/>
    <w:rsid w:val="006C068C"/>
    <w:rsid w:val="006C11DB"/>
    <w:rsid w:val="006C4E5A"/>
    <w:rsid w:val="006D5BE8"/>
    <w:rsid w:val="006E3B29"/>
    <w:rsid w:val="006E43EB"/>
    <w:rsid w:val="006E6057"/>
    <w:rsid w:val="006E7BF7"/>
    <w:rsid w:val="006F1AFF"/>
    <w:rsid w:val="006F45A3"/>
    <w:rsid w:val="006F472E"/>
    <w:rsid w:val="0070183C"/>
    <w:rsid w:val="0070733A"/>
    <w:rsid w:val="00707EAE"/>
    <w:rsid w:val="00711B97"/>
    <w:rsid w:val="00716B74"/>
    <w:rsid w:val="00727569"/>
    <w:rsid w:val="00727592"/>
    <w:rsid w:val="00734AFB"/>
    <w:rsid w:val="00734DC3"/>
    <w:rsid w:val="00741B15"/>
    <w:rsid w:val="00743197"/>
    <w:rsid w:val="00744882"/>
    <w:rsid w:val="00747076"/>
    <w:rsid w:val="00747CEC"/>
    <w:rsid w:val="007560E3"/>
    <w:rsid w:val="00760C85"/>
    <w:rsid w:val="00764935"/>
    <w:rsid w:val="00766DC8"/>
    <w:rsid w:val="0077094F"/>
    <w:rsid w:val="007717B2"/>
    <w:rsid w:val="00771B55"/>
    <w:rsid w:val="00772402"/>
    <w:rsid w:val="0077254B"/>
    <w:rsid w:val="00775880"/>
    <w:rsid w:val="007766E6"/>
    <w:rsid w:val="00777EAA"/>
    <w:rsid w:val="0078482B"/>
    <w:rsid w:val="00790A2D"/>
    <w:rsid w:val="00792D6A"/>
    <w:rsid w:val="00794794"/>
    <w:rsid w:val="00796FAC"/>
    <w:rsid w:val="00797CCE"/>
    <w:rsid w:val="007A176E"/>
    <w:rsid w:val="007A7DC3"/>
    <w:rsid w:val="007C4184"/>
    <w:rsid w:val="007D2BE1"/>
    <w:rsid w:val="007D4647"/>
    <w:rsid w:val="007D7D54"/>
    <w:rsid w:val="007E2117"/>
    <w:rsid w:val="007E3EE0"/>
    <w:rsid w:val="007E4BF9"/>
    <w:rsid w:val="007E7C59"/>
    <w:rsid w:val="007F0208"/>
    <w:rsid w:val="007F2C47"/>
    <w:rsid w:val="007F6F54"/>
    <w:rsid w:val="00800644"/>
    <w:rsid w:val="00802FB8"/>
    <w:rsid w:val="0080697A"/>
    <w:rsid w:val="00811F39"/>
    <w:rsid w:val="008148A3"/>
    <w:rsid w:val="00821D76"/>
    <w:rsid w:val="0082757F"/>
    <w:rsid w:val="00833328"/>
    <w:rsid w:val="0083752B"/>
    <w:rsid w:val="0084079A"/>
    <w:rsid w:val="00842DFB"/>
    <w:rsid w:val="00846BDA"/>
    <w:rsid w:val="00847DDA"/>
    <w:rsid w:val="0085048E"/>
    <w:rsid w:val="00852A70"/>
    <w:rsid w:val="0086147D"/>
    <w:rsid w:val="00862D55"/>
    <w:rsid w:val="008656CC"/>
    <w:rsid w:val="00866340"/>
    <w:rsid w:val="008707BC"/>
    <w:rsid w:val="008727DF"/>
    <w:rsid w:val="008745AB"/>
    <w:rsid w:val="008805F2"/>
    <w:rsid w:val="00884182"/>
    <w:rsid w:val="008851A4"/>
    <w:rsid w:val="0088524B"/>
    <w:rsid w:val="0089051F"/>
    <w:rsid w:val="00891767"/>
    <w:rsid w:val="00893B71"/>
    <w:rsid w:val="00897D20"/>
    <w:rsid w:val="008A068B"/>
    <w:rsid w:val="008A22B2"/>
    <w:rsid w:val="008A55BD"/>
    <w:rsid w:val="008B0E10"/>
    <w:rsid w:val="008B2FA3"/>
    <w:rsid w:val="008C4BDE"/>
    <w:rsid w:val="008C5BD6"/>
    <w:rsid w:val="008D0D9B"/>
    <w:rsid w:val="008D1694"/>
    <w:rsid w:val="008D1A70"/>
    <w:rsid w:val="008D2C20"/>
    <w:rsid w:val="008E1B12"/>
    <w:rsid w:val="008E4795"/>
    <w:rsid w:val="008F32DB"/>
    <w:rsid w:val="008F5B1B"/>
    <w:rsid w:val="008F6116"/>
    <w:rsid w:val="008F76B9"/>
    <w:rsid w:val="009010B6"/>
    <w:rsid w:val="00902638"/>
    <w:rsid w:val="009044B3"/>
    <w:rsid w:val="00905FC8"/>
    <w:rsid w:val="00922816"/>
    <w:rsid w:val="00923218"/>
    <w:rsid w:val="009254C5"/>
    <w:rsid w:val="0093308F"/>
    <w:rsid w:val="00934347"/>
    <w:rsid w:val="0093792B"/>
    <w:rsid w:val="00942C69"/>
    <w:rsid w:val="00950C3F"/>
    <w:rsid w:val="0096021A"/>
    <w:rsid w:val="009714EF"/>
    <w:rsid w:val="00972FBE"/>
    <w:rsid w:val="00976B2A"/>
    <w:rsid w:val="00982133"/>
    <w:rsid w:val="00982633"/>
    <w:rsid w:val="009833D0"/>
    <w:rsid w:val="00983A01"/>
    <w:rsid w:val="00987B90"/>
    <w:rsid w:val="00994983"/>
    <w:rsid w:val="009951D7"/>
    <w:rsid w:val="009A3421"/>
    <w:rsid w:val="009A354A"/>
    <w:rsid w:val="009A3C83"/>
    <w:rsid w:val="009A5C3B"/>
    <w:rsid w:val="009A642F"/>
    <w:rsid w:val="009A6477"/>
    <w:rsid w:val="009A7B20"/>
    <w:rsid w:val="009B222E"/>
    <w:rsid w:val="009B37B9"/>
    <w:rsid w:val="009B62C7"/>
    <w:rsid w:val="009C3881"/>
    <w:rsid w:val="009C5279"/>
    <w:rsid w:val="009C5C56"/>
    <w:rsid w:val="009D1F00"/>
    <w:rsid w:val="009D3539"/>
    <w:rsid w:val="009D5E38"/>
    <w:rsid w:val="009D5F25"/>
    <w:rsid w:val="009D67D9"/>
    <w:rsid w:val="009D6917"/>
    <w:rsid w:val="009D7559"/>
    <w:rsid w:val="009E0369"/>
    <w:rsid w:val="009E2FD5"/>
    <w:rsid w:val="009E47FB"/>
    <w:rsid w:val="009F2D06"/>
    <w:rsid w:val="009F712F"/>
    <w:rsid w:val="00A01456"/>
    <w:rsid w:val="00A01BF5"/>
    <w:rsid w:val="00A03A85"/>
    <w:rsid w:val="00A05CFB"/>
    <w:rsid w:val="00A06F5B"/>
    <w:rsid w:val="00A1031E"/>
    <w:rsid w:val="00A10A9B"/>
    <w:rsid w:val="00A118DC"/>
    <w:rsid w:val="00A12C6F"/>
    <w:rsid w:val="00A1333D"/>
    <w:rsid w:val="00A14CEE"/>
    <w:rsid w:val="00A264E6"/>
    <w:rsid w:val="00A273C8"/>
    <w:rsid w:val="00A30A25"/>
    <w:rsid w:val="00A32FCB"/>
    <w:rsid w:val="00A335E4"/>
    <w:rsid w:val="00A45B08"/>
    <w:rsid w:val="00A558D9"/>
    <w:rsid w:val="00A60BA9"/>
    <w:rsid w:val="00A711DB"/>
    <w:rsid w:val="00A73E7B"/>
    <w:rsid w:val="00A809A8"/>
    <w:rsid w:val="00A815C7"/>
    <w:rsid w:val="00A922E3"/>
    <w:rsid w:val="00A932F1"/>
    <w:rsid w:val="00A974A4"/>
    <w:rsid w:val="00AA13A0"/>
    <w:rsid w:val="00AB2187"/>
    <w:rsid w:val="00AB3E37"/>
    <w:rsid w:val="00AB406C"/>
    <w:rsid w:val="00AB41A5"/>
    <w:rsid w:val="00AB4442"/>
    <w:rsid w:val="00AC1788"/>
    <w:rsid w:val="00AD0A8A"/>
    <w:rsid w:val="00AD23ED"/>
    <w:rsid w:val="00AD2ABE"/>
    <w:rsid w:val="00AE168F"/>
    <w:rsid w:val="00AE194D"/>
    <w:rsid w:val="00AE1DCA"/>
    <w:rsid w:val="00AE36A9"/>
    <w:rsid w:val="00AE43D2"/>
    <w:rsid w:val="00AE5E1E"/>
    <w:rsid w:val="00AE622B"/>
    <w:rsid w:val="00AE7209"/>
    <w:rsid w:val="00AE7F8D"/>
    <w:rsid w:val="00AF08C7"/>
    <w:rsid w:val="00AF1D28"/>
    <w:rsid w:val="00AF2177"/>
    <w:rsid w:val="00AF4676"/>
    <w:rsid w:val="00AF46A1"/>
    <w:rsid w:val="00AF5BD0"/>
    <w:rsid w:val="00B00ABB"/>
    <w:rsid w:val="00B04D48"/>
    <w:rsid w:val="00B10929"/>
    <w:rsid w:val="00B12AE1"/>
    <w:rsid w:val="00B12CB3"/>
    <w:rsid w:val="00B16797"/>
    <w:rsid w:val="00B20D05"/>
    <w:rsid w:val="00B24901"/>
    <w:rsid w:val="00B34AFD"/>
    <w:rsid w:val="00B365CC"/>
    <w:rsid w:val="00B40224"/>
    <w:rsid w:val="00B42208"/>
    <w:rsid w:val="00B4540A"/>
    <w:rsid w:val="00B53F0C"/>
    <w:rsid w:val="00B5730B"/>
    <w:rsid w:val="00B577B2"/>
    <w:rsid w:val="00B61D98"/>
    <w:rsid w:val="00B627F7"/>
    <w:rsid w:val="00B6708D"/>
    <w:rsid w:val="00B71DDD"/>
    <w:rsid w:val="00B72B8A"/>
    <w:rsid w:val="00B73670"/>
    <w:rsid w:val="00B81DA6"/>
    <w:rsid w:val="00B82DDC"/>
    <w:rsid w:val="00B83D18"/>
    <w:rsid w:val="00B86DF5"/>
    <w:rsid w:val="00B90C7C"/>
    <w:rsid w:val="00B90EDB"/>
    <w:rsid w:val="00B94B0D"/>
    <w:rsid w:val="00BB4205"/>
    <w:rsid w:val="00BC292F"/>
    <w:rsid w:val="00BC2F70"/>
    <w:rsid w:val="00BC5645"/>
    <w:rsid w:val="00BC570A"/>
    <w:rsid w:val="00BD65BA"/>
    <w:rsid w:val="00BD700E"/>
    <w:rsid w:val="00BE06CF"/>
    <w:rsid w:val="00BE1156"/>
    <w:rsid w:val="00BE43B5"/>
    <w:rsid w:val="00BE4F60"/>
    <w:rsid w:val="00BF474C"/>
    <w:rsid w:val="00BF68E5"/>
    <w:rsid w:val="00BF6E24"/>
    <w:rsid w:val="00BF7E70"/>
    <w:rsid w:val="00C00824"/>
    <w:rsid w:val="00C00997"/>
    <w:rsid w:val="00C05F73"/>
    <w:rsid w:val="00C07E56"/>
    <w:rsid w:val="00C10CE0"/>
    <w:rsid w:val="00C143AA"/>
    <w:rsid w:val="00C163CA"/>
    <w:rsid w:val="00C239F9"/>
    <w:rsid w:val="00C270F2"/>
    <w:rsid w:val="00C30896"/>
    <w:rsid w:val="00C319FB"/>
    <w:rsid w:val="00C3349F"/>
    <w:rsid w:val="00C346EB"/>
    <w:rsid w:val="00C37FA9"/>
    <w:rsid w:val="00C4005A"/>
    <w:rsid w:val="00C40C5C"/>
    <w:rsid w:val="00C40EBE"/>
    <w:rsid w:val="00C43636"/>
    <w:rsid w:val="00C44AE6"/>
    <w:rsid w:val="00C50078"/>
    <w:rsid w:val="00C54B5D"/>
    <w:rsid w:val="00C57131"/>
    <w:rsid w:val="00C604A7"/>
    <w:rsid w:val="00C60C75"/>
    <w:rsid w:val="00C6157C"/>
    <w:rsid w:val="00C67D71"/>
    <w:rsid w:val="00C7500A"/>
    <w:rsid w:val="00C775D6"/>
    <w:rsid w:val="00C81E87"/>
    <w:rsid w:val="00C82CF6"/>
    <w:rsid w:val="00C85DE8"/>
    <w:rsid w:val="00C906D9"/>
    <w:rsid w:val="00C91EAE"/>
    <w:rsid w:val="00C9713D"/>
    <w:rsid w:val="00C97B5C"/>
    <w:rsid w:val="00CA0297"/>
    <w:rsid w:val="00CA1F88"/>
    <w:rsid w:val="00CA37A9"/>
    <w:rsid w:val="00CA5948"/>
    <w:rsid w:val="00CB15AD"/>
    <w:rsid w:val="00CB2FC6"/>
    <w:rsid w:val="00CB43D9"/>
    <w:rsid w:val="00CB7917"/>
    <w:rsid w:val="00CC2327"/>
    <w:rsid w:val="00CC2AA3"/>
    <w:rsid w:val="00CC48EA"/>
    <w:rsid w:val="00CD2698"/>
    <w:rsid w:val="00CD28FA"/>
    <w:rsid w:val="00CD4D43"/>
    <w:rsid w:val="00CF08F6"/>
    <w:rsid w:val="00CF3360"/>
    <w:rsid w:val="00CF3E75"/>
    <w:rsid w:val="00CF7F28"/>
    <w:rsid w:val="00D04744"/>
    <w:rsid w:val="00D07109"/>
    <w:rsid w:val="00D11067"/>
    <w:rsid w:val="00D159AB"/>
    <w:rsid w:val="00D17835"/>
    <w:rsid w:val="00D225A3"/>
    <w:rsid w:val="00D232AB"/>
    <w:rsid w:val="00D23705"/>
    <w:rsid w:val="00D238D6"/>
    <w:rsid w:val="00D23AD4"/>
    <w:rsid w:val="00D269A2"/>
    <w:rsid w:val="00D27C6C"/>
    <w:rsid w:val="00D34FF7"/>
    <w:rsid w:val="00D369E8"/>
    <w:rsid w:val="00D37BA3"/>
    <w:rsid w:val="00D37E77"/>
    <w:rsid w:val="00D52CFE"/>
    <w:rsid w:val="00D53C3B"/>
    <w:rsid w:val="00D53CB1"/>
    <w:rsid w:val="00D53F91"/>
    <w:rsid w:val="00D55A7F"/>
    <w:rsid w:val="00D61440"/>
    <w:rsid w:val="00D621FB"/>
    <w:rsid w:val="00D63DE5"/>
    <w:rsid w:val="00D65A77"/>
    <w:rsid w:val="00D70F14"/>
    <w:rsid w:val="00D7111B"/>
    <w:rsid w:val="00D74B4A"/>
    <w:rsid w:val="00D757AF"/>
    <w:rsid w:val="00D7669B"/>
    <w:rsid w:val="00D8375F"/>
    <w:rsid w:val="00D94AD0"/>
    <w:rsid w:val="00DA0438"/>
    <w:rsid w:val="00DA0A21"/>
    <w:rsid w:val="00DB4AFB"/>
    <w:rsid w:val="00DB579D"/>
    <w:rsid w:val="00DC341B"/>
    <w:rsid w:val="00DC4C93"/>
    <w:rsid w:val="00DC749F"/>
    <w:rsid w:val="00DD11BF"/>
    <w:rsid w:val="00DD2238"/>
    <w:rsid w:val="00DD2E51"/>
    <w:rsid w:val="00DD3FAD"/>
    <w:rsid w:val="00DD6CAC"/>
    <w:rsid w:val="00DE3CB4"/>
    <w:rsid w:val="00DE52E5"/>
    <w:rsid w:val="00DE6B7A"/>
    <w:rsid w:val="00DF290D"/>
    <w:rsid w:val="00DF5AB0"/>
    <w:rsid w:val="00DF5B01"/>
    <w:rsid w:val="00DF638C"/>
    <w:rsid w:val="00DF6CC4"/>
    <w:rsid w:val="00E0664B"/>
    <w:rsid w:val="00E1013D"/>
    <w:rsid w:val="00E11D88"/>
    <w:rsid w:val="00E140D4"/>
    <w:rsid w:val="00E14F75"/>
    <w:rsid w:val="00E204ED"/>
    <w:rsid w:val="00E2251F"/>
    <w:rsid w:val="00E24483"/>
    <w:rsid w:val="00E254D1"/>
    <w:rsid w:val="00E25FFA"/>
    <w:rsid w:val="00E26AAB"/>
    <w:rsid w:val="00E306E8"/>
    <w:rsid w:val="00E31524"/>
    <w:rsid w:val="00E33F81"/>
    <w:rsid w:val="00E36086"/>
    <w:rsid w:val="00E36328"/>
    <w:rsid w:val="00E3759E"/>
    <w:rsid w:val="00E375BF"/>
    <w:rsid w:val="00E41386"/>
    <w:rsid w:val="00E41413"/>
    <w:rsid w:val="00E46120"/>
    <w:rsid w:val="00E461F4"/>
    <w:rsid w:val="00E525B5"/>
    <w:rsid w:val="00E5616A"/>
    <w:rsid w:val="00E63339"/>
    <w:rsid w:val="00E667A7"/>
    <w:rsid w:val="00E706FB"/>
    <w:rsid w:val="00E73917"/>
    <w:rsid w:val="00E76BD3"/>
    <w:rsid w:val="00E821D5"/>
    <w:rsid w:val="00E844A5"/>
    <w:rsid w:val="00E90D54"/>
    <w:rsid w:val="00E913BA"/>
    <w:rsid w:val="00E934A1"/>
    <w:rsid w:val="00E953D5"/>
    <w:rsid w:val="00E95C16"/>
    <w:rsid w:val="00E9707A"/>
    <w:rsid w:val="00EA02D0"/>
    <w:rsid w:val="00EA09D7"/>
    <w:rsid w:val="00EA1677"/>
    <w:rsid w:val="00EA2363"/>
    <w:rsid w:val="00EA2D56"/>
    <w:rsid w:val="00EB1FCC"/>
    <w:rsid w:val="00EC497C"/>
    <w:rsid w:val="00EC538C"/>
    <w:rsid w:val="00EC79AD"/>
    <w:rsid w:val="00EC7A81"/>
    <w:rsid w:val="00ED5C38"/>
    <w:rsid w:val="00EE3F37"/>
    <w:rsid w:val="00EF134B"/>
    <w:rsid w:val="00EF3F83"/>
    <w:rsid w:val="00EF5317"/>
    <w:rsid w:val="00F022FF"/>
    <w:rsid w:val="00F03CF7"/>
    <w:rsid w:val="00F11185"/>
    <w:rsid w:val="00F12A66"/>
    <w:rsid w:val="00F14ED7"/>
    <w:rsid w:val="00F168EC"/>
    <w:rsid w:val="00F20B23"/>
    <w:rsid w:val="00F20CC2"/>
    <w:rsid w:val="00F220A6"/>
    <w:rsid w:val="00F22430"/>
    <w:rsid w:val="00F261F5"/>
    <w:rsid w:val="00F264E7"/>
    <w:rsid w:val="00F26742"/>
    <w:rsid w:val="00F31040"/>
    <w:rsid w:val="00F344A8"/>
    <w:rsid w:val="00F34E26"/>
    <w:rsid w:val="00F359FC"/>
    <w:rsid w:val="00F3600E"/>
    <w:rsid w:val="00F40194"/>
    <w:rsid w:val="00F42EFF"/>
    <w:rsid w:val="00F475DC"/>
    <w:rsid w:val="00F52BBB"/>
    <w:rsid w:val="00F5431A"/>
    <w:rsid w:val="00F571E3"/>
    <w:rsid w:val="00F60D92"/>
    <w:rsid w:val="00F62D8E"/>
    <w:rsid w:val="00F7067A"/>
    <w:rsid w:val="00F76AE6"/>
    <w:rsid w:val="00F83E75"/>
    <w:rsid w:val="00F8452A"/>
    <w:rsid w:val="00F96056"/>
    <w:rsid w:val="00FA03AE"/>
    <w:rsid w:val="00FA1D6B"/>
    <w:rsid w:val="00FA3C6C"/>
    <w:rsid w:val="00FA4F16"/>
    <w:rsid w:val="00FA5301"/>
    <w:rsid w:val="00FB1C77"/>
    <w:rsid w:val="00FB3E06"/>
    <w:rsid w:val="00FB3FF6"/>
    <w:rsid w:val="00FB5489"/>
    <w:rsid w:val="00FB79D4"/>
    <w:rsid w:val="00FC29A9"/>
    <w:rsid w:val="00FC3D0A"/>
    <w:rsid w:val="00FC517E"/>
    <w:rsid w:val="00FD3554"/>
    <w:rsid w:val="00FD7B82"/>
    <w:rsid w:val="00FE0907"/>
    <w:rsid w:val="00FE0CEE"/>
    <w:rsid w:val="00FE4714"/>
    <w:rsid w:val="00FE5CE4"/>
    <w:rsid w:val="00FF03F5"/>
    <w:rsid w:val="00FF0A82"/>
    <w:rsid w:val="00FF18D7"/>
    <w:rsid w:val="00FF1E81"/>
    <w:rsid w:val="00FF2284"/>
    <w:rsid w:val="00FF655E"/>
    <w:rsid w:val="00FF6903"/>
    <w:rsid w:val="00FF72F0"/>
    <w:rsid w:val="164C0014"/>
    <w:rsid w:val="1F2719CB"/>
    <w:rsid w:val="4BAA0CAB"/>
    <w:rsid w:val="78556F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semiHidden="0"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qFormat="1"/>
    <w:lsdException w:name="toc 8" w:uiPriority="39"/>
    <w:lsdException w:name="toc 9" w:uiPriority="39"/>
    <w:lsdException w:name="annotation text" w:semiHidden="0" w:uiPriority="99"/>
    <w:lsdException w:name="header" w:semiHidden="0" w:uiPriority="99" w:qFormat="1"/>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08"/>
    <w:pPr>
      <w:widowControl w:val="0"/>
      <w:spacing w:before="120" w:after="120"/>
      <w:ind w:firstLineChars="200" w:firstLine="200"/>
    </w:pPr>
    <w:rPr>
      <w:rFonts w:cs="黑体"/>
      <w:kern w:val="2"/>
      <w:sz w:val="21"/>
      <w:szCs w:val="22"/>
    </w:rPr>
  </w:style>
  <w:style w:type="paragraph" w:styleId="3">
    <w:name w:val="heading 3"/>
    <w:basedOn w:val="a"/>
    <w:next w:val="a"/>
    <w:uiPriority w:val="9"/>
    <w:unhideWhenUsed/>
    <w:qFormat/>
    <w:rsid w:val="00516C08"/>
    <w:pPr>
      <w:keepNext/>
      <w:outlineLvl w:val="2"/>
    </w:pPr>
    <w:rPr>
      <w:b/>
      <w:sz w:val="28"/>
      <w:szCs w:val="20"/>
    </w:rPr>
  </w:style>
  <w:style w:type="paragraph" w:styleId="4">
    <w:name w:val="heading 4"/>
    <w:basedOn w:val="a"/>
    <w:next w:val="a"/>
    <w:link w:val="4Char1"/>
    <w:uiPriority w:val="9"/>
    <w:unhideWhenUsed/>
    <w:qFormat/>
    <w:rsid w:val="00516C08"/>
    <w:pPr>
      <w:keepNext/>
      <w:keepLines/>
      <w:outlineLvl w:val="3"/>
    </w:pPr>
    <w:rPr>
      <w:rFonts w:ascii="Cambria" w:hAnsi="Cambria" w:cs="Times New Roman"/>
      <w:b/>
      <w:bCs/>
      <w:szCs w:val="28"/>
    </w:rPr>
  </w:style>
  <w:style w:type="paragraph" w:styleId="7">
    <w:name w:val="heading 7"/>
    <w:basedOn w:val="a"/>
    <w:next w:val="a"/>
    <w:uiPriority w:val="9"/>
    <w:unhideWhenUsed/>
    <w:qFormat/>
    <w:rsid w:val="00516C08"/>
    <w:pPr>
      <w:keepNext/>
      <w:jc w:val="center"/>
      <w:outlineLvl w:val="6"/>
    </w:pPr>
    <w:rPr>
      <w:b/>
      <w:color w:val="000000"/>
      <w:szCs w:val="20"/>
    </w:rPr>
  </w:style>
  <w:style w:type="paragraph" w:styleId="9">
    <w:name w:val="heading 9"/>
    <w:basedOn w:val="a"/>
    <w:next w:val="a"/>
    <w:link w:val="9Char"/>
    <w:uiPriority w:val="9"/>
    <w:semiHidden/>
    <w:unhideWhenUsed/>
    <w:qFormat/>
    <w:rsid w:val="00516C08"/>
    <w:pPr>
      <w:keepNext/>
      <w:keepLines/>
      <w:spacing w:before="240" w:after="64" w:line="320" w:lineRule="auto"/>
      <w:outlineLvl w:val="8"/>
    </w:pPr>
    <w:rPr>
      <w:rFonts w:ascii="Cambria"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sid w:val="00516C08"/>
    <w:rPr>
      <w:b/>
      <w:bCs/>
    </w:rPr>
  </w:style>
  <w:style w:type="paragraph" w:styleId="a4">
    <w:name w:val="annotation text"/>
    <w:basedOn w:val="a"/>
    <w:link w:val="Char0"/>
    <w:uiPriority w:val="99"/>
    <w:unhideWhenUsed/>
    <w:rsid w:val="00516C08"/>
  </w:style>
  <w:style w:type="paragraph" w:styleId="70">
    <w:name w:val="toc 7"/>
    <w:basedOn w:val="a"/>
    <w:next w:val="a"/>
    <w:uiPriority w:val="39"/>
    <w:semiHidden/>
    <w:unhideWhenUsed/>
    <w:qFormat/>
    <w:rsid w:val="00516C08"/>
    <w:pPr>
      <w:ind w:leftChars="1200" w:left="2520"/>
    </w:pPr>
  </w:style>
  <w:style w:type="paragraph" w:styleId="a5">
    <w:name w:val="caption"/>
    <w:basedOn w:val="a"/>
    <w:next w:val="a"/>
    <w:uiPriority w:val="35"/>
    <w:semiHidden/>
    <w:unhideWhenUsed/>
    <w:qFormat/>
    <w:rsid w:val="00516C08"/>
    <w:rPr>
      <w:rFonts w:ascii="Cambria" w:eastAsia="黑体" w:hAnsi="Cambria" w:cs="Times New Roman"/>
      <w:sz w:val="20"/>
      <w:szCs w:val="20"/>
    </w:rPr>
  </w:style>
  <w:style w:type="paragraph" w:styleId="5">
    <w:name w:val="toc 5"/>
    <w:basedOn w:val="a"/>
    <w:next w:val="a"/>
    <w:uiPriority w:val="39"/>
    <w:semiHidden/>
    <w:unhideWhenUsed/>
    <w:rsid w:val="00516C08"/>
    <w:pPr>
      <w:ind w:leftChars="800" w:left="1680"/>
    </w:pPr>
  </w:style>
  <w:style w:type="paragraph" w:styleId="30">
    <w:name w:val="toc 3"/>
    <w:basedOn w:val="a"/>
    <w:next w:val="a"/>
    <w:uiPriority w:val="39"/>
    <w:unhideWhenUsed/>
    <w:rsid w:val="00516C08"/>
    <w:pPr>
      <w:ind w:leftChars="400" w:left="840"/>
    </w:pPr>
  </w:style>
  <w:style w:type="paragraph" w:styleId="8">
    <w:name w:val="toc 8"/>
    <w:basedOn w:val="a"/>
    <w:next w:val="a"/>
    <w:uiPriority w:val="39"/>
    <w:semiHidden/>
    <w:unhideWhenUsed/>
    <w:rsid w:val="00516C08"/>
    <w:pPr>
      <w:ind w:leftChars="1400" w:left="2940"/>
    </w:pPr>
  </w:style>
  <w:style w:type="paragraph" w:styleId="a6">
    <w:name w:val="Balloon Text"/>
    <w:basedOn w:val="a"/>
    <w:link w:val="Char1"/>
    <w:uiPriority w:val="99"/>
    <w:semiHidden/>
    <w:unhideWhenUsed/>
    <w:rsid w:val="00516C08"/>
    <w:rPr>
      <w:sz w:val="18"/>
      <w:szCs w:val="18"/>
    </w:rPr>
  </w:style>
  <w:style w:type="paragraph" w:styleId="a7">
    <w:name w:val="footer"/>
    <w:basedOn w:val="a"/>
    <w:link w:val="Char2"/>
    <w:uiPriority w:val="99"/>
    <w:unhideWhenUsed/>
    <w:rsid w:val="00516C08"/>
    <w:pPr>
      <w:tabs>
        <w:tab w:val="center" w:pos="4153"/>
        <w:tab w:val="right" w:pos="8306"/>
      </w:tabs>
      <w:snapToGrid w:val="0"/>
    </w:pPr>
    <w:rPr>
      <w:sz w:val="18"/>
      <w:szCs w:val="18"/>
    </w:rPr>
  </w:style>
  <w:style w:type="paragraph" w:styleId="a8">
    <w:name w:val="header"/>
    <w:basedOn w:val="a"/>
    <w:link w:val="Char3"/>
    <w:uiPriority w:val="99"/>
    <w:unhideWhenUsed/>
    <w:qFormat/>
    <w:rsid w:val="00516C08"/>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rsid w:val="00516C08"/>
  </w:style>
  <w:style w:type="paragraph" w:styleId="40">
    <w:name w:val="toc 4"/>
    <w:basedOn w:val="a"/>
    <w:next w:val="a"/>
    <w:uiPriority w:val="39"/>
    <w:semiHidden/>
    <w:unhideWhenUsed/>
    <w:rsid w:val="00516C08"/>
    <w:pPr>
      <w:ind w:leftChars="600" w:left="1260"/>
    </w:pPr>
  </w:style>
  <w:style w:type="paragraph" w:styleId="a9">
    <w:name w:val="Subtitle"/>
    <w:basedOn w:val="a"/>
    <w:next w:val="a"/>
    <w:link w:val="Char4"/>
    <w:uiPriority w:val="11"/>
    <w:qFormat/>
    <w:rsid w:val="00516C08"/>
    <w:pPr>
      <w:spacing w:before="240" w:after="60" w:line="312" w:lineRule="auto"/>
      <w:jc w:val="center"/>
      <w:outlineLvl w:val="1"/>
    </w:pPr>
    <w:rPr>
      <w:rFonts w:ascii="Cambria" w:hAnsi="Cambria" w:cs="Times New Roman"/>
      <w:b/>
      <w:bCs/>
      <w:kern w:val="28"/>
      <w:sz w:val="32"/>
      <w:szCs w:val="32"/>
    </w:rPr>
  </w:style>
  <w:style w:type="paragraph" w:styleId="6">
    <w:name w:val="toc 6"/>
    <w:basedOn w:val="a"/>
    <w:next w:val="a"/>
    <w:uiPriority w:val="39"/>
    <w:semiHidden/>
    <w:unhideWhenUsed/>
    <w:rsid w:val="00516C08"/>
    <w:pPr>
      <w:ind w:leftChars="1000" w:left="2100"/>
    </w:pPr>
  </w:style>
  <w:style w:type="paragraph" w:styleId="2">
    <w:name w:val="toc 2"/>
    <w:basedOn w:val="a"/>
    <w:next w:val="a"/>
    <w:uiPriority w:val="39"/>
    <w:unhideWhenUsed/>
    <w:rsid w:val="00516C08"/>
    <w:pPr>
      <w:ind w:leftChars="200" w:left="420"/>
    </w:pPr>
  </w:style>
  <w:style w:type="paragraph" w:styleId="90">
    <w:name w:val="toc 9"/>
    <w:basedOn w:val="a"/>
    <w:next w:val="a"/>
    <w:uiPriority w:val="39"/>
    <w:semiHidden/>
    <w:unhideWhenUsed/>
    <w:rsid w:val="00516C08"/>
    <w:pPr>
      <w:ind w:leftChars="1600" w:left="3360"/>
    </w:pPr>
  </w:style>
  <w:style w:type="paragraph" w:styleId="aa">
    <w:name w:val="Title"/>
    <w:basedOn w:val="a"/>
    <w:next w:val="a"/>
    <w:link w:val="Char5"/>
    <w:uiPriority w:val="10"/>
    <w:qFormat/>
    <w:rsid w:val="00516C08"/>
    <w:pPr>
      <w:spacing w:before="240" w:after="60"/>
      <w:jc w:val="center"/>
      <w:outlineLvl w:val="0"/>
    </w:pPr>
    <w:rPr>
      <w:rFonts w:ascii="Cambria" w:hAnsi="Cambria" w:cs="Times New Roman"/>
      <w:b/>
      <w:bCs/>
      <w:sz w:val="32"/>
      <w:szCs w:val="32"/>
    </w:rPr>
  </w:style>
  <w:style w:type="character" w:styleId="ab">
    <w:name w:val="Strong"/>
    <w:uiPriority w:val="22"/>
    <w:qFormat/>
    <w:rsid w:val="00516C08"/>
    <w:rPr>
      <w:b/>
      <w:bCs/>
    </w:rPr>
  </w:style>
  <w:style w:type="character" w:styleId="ac">
    <w:name w:val="page number"/>
    <w:semiHidden/>
    <w:unhideWhenUsed/>
    <w:rsid w:val="00516C08"/>
    <w:rPr>
      <w:rFonts w:ascii="Times New Roman" w:eastAsia="宋体" w:hAnsi="Times New Roman"/>
      <w:sz w:val="18"/>
    </w:rPr>
  </w:style>
  <w:style w:type="character" w:styleId="ad">
    <w:name w:val="FollowedHyperlink"/>
    <w:unhideWhenUsed/>
    <w:rsid w:val="00516C08"/>
    <w:rPr>
      <w:color w:val="800080"/>
      <w:u w:val="single"/>
    </w:rPr>
  </w:style>
  <w:style w:type="character" w:styleId="ae">
    <w:name w:val="Emphasis"/>
    <w:uiPriority w:val="20"/>
    <w:qFormat/>
    <w:rsid w:val="00516C08"/>
    <w:rPr>
      <w:i/>
      <w:iCs/>
    </w:rPr>
  </w:style>
  <w:style w:type="character" w:styleId="af">
    <w:name w:val="Hyperlink"/>
    <w:uiPriority w:val="99"/>
    <w:unhideWhenUsed/>
    <w:rsid w:val="00516C08"/>
    <w:rPr>
      <w:color w:val="0000FF"/>
      <w:u w:val="single"/>
    </w:rPr>
  </w:style>
  <w:style w:type="character" w:styleId="af0">
    <w:name w:val="annotation reference"/>
    <w:uiPriority w:val="99"/>
    <w:semiHidden/>
    <w:unhideWhenUsed/>
    <w:rsid w:val="00516C08"/>
    <w:rPr>
      <w:sz w:val="21"/>
      <w:szCs w:val="21"/>
    </w:rPr>
  </w:style>
  <w:style w:type="character" w:customStyle="1" w:styleId="Char6">
    <w:name w:val="文档结构图 Char"/>
    <w:link w:val="10"/>
    <w:rsid w:val="00516C08"/>
    <w:rPr>
      <w:rFonts w:ascii="宋体" w:eastAsia="宋体" w:hAnsi="Times New Roman" w:cs="Times New Roman"/>
      <w:sz w:val="18"/>
      <w:szCs w:val="18"/>
    </w:rPr>
  </w:style>
  <w:style w:type="paragraph" w:customStyle="1" w:styleId="10">
    <w:name w:val="文档结构图1"/>
    <w:basedOn w:val="a"/>
    <w:link w:val="Char6"/>
    <w:rsid w:val="00516C08"/>
    <w:rPr>
      <w:rFonts w:ascii="宋体"/>
      <w:sz w:val="18"/>
      <w:szCs w:val="18"/>
    </w:rPr>
  </w:style>
  <w:style w:type="paragraph" w:customStyle="1" w:styleId="11">
    <w:name w:val="标题 11"/>
    <w:basedOn w:val="a"/>
    <w:next w:val="a"/>
    <w:link w:val="1Char"/>
    <w:uiPriority w:val="9"/>
    <w:qFormat/>
    <w:rsid w:val="00516C08"/>
    <w:pPr>
      <w:keepNext/>
      <w:keepLines/>
      <w:numPr>
        <w:numId w:val="1"/>
      </w:numPr>
      <w:spacing w:before="340" w:after="330"/>
      <w:ind w:firstLineChars="0"/>
      <w:outlineLvl w:val="0"/>
    </w:pPr>
    <w:rPr>
      <w:b/>
      <w:bCs/>
      <w:kern w:val="44"/>
      <w:sz w:val="30"/>
      <w:szCs w:val="44"/>
    </w:rPr>
  </w:style>
  <w:style w:type="paragraph" w:customStyle="1" w:styleId="21">
    <w:name w:val="标题 21"/>
    <w:basedOn w:val="a"/>
    <w:next w:val="a"/>
    <w:link w:val="2Char"/>
    <w:uiPriority w:val="9"/>
    <w:unhideWhenUsed/>
    <w:qFormat/>
    <w:rsid w:val="00516C08"/>
    <w:pPr>
      <w:keepNext/>
      <w:keepLines/>
      <w:numPr>
        <w:ilvl w:val="1"/>
        <w:numId w:val="1"/>
      </w:numPr>
      <w:spacing w:before="260" w:after="260" w:line="416" w:lineRule="auto"/>
      <w:ind w:firstLineChars="0"/>
      <w:outlineLvl w:val="1"/>
    </w:pPr>
    <w:rPr>
      <w:rFonts w:ascii="Cambria" w:hAnsi="Cambria" w:cs="Times New Roman"/>
      <w:b/>
      <w:bCs/>
      <w:sz w:val="28"/>
      <w:szCs w:val="32"/>
    </w:rPr>
  </w:style>
  <w:style w:type="paragraph" w:customStyle="1" w:styleId="31">
    <w:name w:val="标题 31"/>
    <w:basedOn w:val="3"/>
    <w:next w:val="a"/>
    <w:link w:val="3Char"/>
    <w:uiPriority w:val="9"/>
    <w:unhideWhenUsed/>
    <w:qFormat/>
    <w:rsid w:val="00516C08"/>
    <w:pPr>
      <w:keepLines/>
      <w:numPr>
        <w:ilvl w:val="2"/>
        <w:numId w:val="1"/>
      </w:numPr>
      <w:spacing w:before="260" w:after="260" w:line="416" w:lineRule="auto"/>
      <w:ind w:firstLineChars="0"/>
    </w:pPr>
    <w:rPr>
      <w:bCs/>
      <w:szCs w:val="32"/>
    </w:rPr>
  </w:style>
  <w:style w:type="paragraph" w:customStyle="1" w:styleId="41">
    <w:name w:val="标题 41"/>
    <w:basedOn w:val="a"/>
    <w:next w:val="a"/>
    <w:link w:val="4Char"/>
    <w:uiPriority w:val="9"/>
    <w:unhideWhenUsed/>
    <w:qFormat/>
    <w:rsid w:val="00516C08"/>
    <w:pPr>
      <w:keepNext/>
      <w:keepLines/>
      <w:numPr>
        <w:ilvl w:val="3"/>
        <w:numId w:val="1"/>
      </w:numPr>
      <w:spacing w:before="280" w:after="290" w:line="376" w:lineRule="auto"/>
      <w:ind w:firstLineChars="0"/>
      <w:outlineLvl w:val="3"/>
    </w:pPr>
    <w:rPr>
      <w:rFonts w:ascii="Cambria" w:hAnsi="Cambria" w:cs="Times New Roman"/>
      <w:b/>
      <w:bCs/>
      <w:szCs w:val="28"/>
    </w:rPr>
  </w:style>
  <w:style w:type="paragraph" w:customStyle="1" w:styleId="51">
    <w:name w:val="标题 51"/>
    <w:basedOn w:val="a"/>
    <w:next w:val="a"/>
    <w:link w:val="5Char"/>
    <w:uiPriority w:val="9"/>
    <w:semiHidden/>
    <w:unhideWhenUsed/>
    <w:qFormat/>
    <w:rsid w:val="00516C08"/>
    <w:pPr>
      <w:keepNext/>
      <w:keepLines/>
      <w:spacing w:before="280" w:after="290" w:line="376" w:lineRule="auto"/>
      <w:ind w:firstLine="0"/>
      <w:outlineLvl w:val="4"/>
    </w:pPr>
    <w:rPr>
      <w:b/>
      <w:bCs/>
      <w:sz w:val="28"/>
      <w:szCs w:val="28"/>
    </w:rPr>
  </w:style>
  <w:style w:type="paragraph" w:customStyle="1" w:styleId="61">
    <w:name w:val="标题 61"/>
    <w:basedOn w:val="a"/>
    <w:next w:val="a"/>
    <w:link w:val="6Char"/>
    <w:uiPriority w:val="9"/>
    <w:semiHidden/>
    <w:unhideWhenUsed/>
    <w:qFormat/>
    <w:rsid w:val="00516C08"/>
    <w:pPr>
      <w:keepNext/>
      <w:keepLines/>
      <w:spacing w:before="240" w:after="64" w:line="320" w:lineRule="auto"/>
      <w:ind w:firstLine="0"/>
      <w:outlineLvl w:val="5"/>
    </w:pPr>
    <w:rPr>
      <w:rFonts w:ascii="Cambria" w:hAnsi="Cambria" w:cs="Times New Roman"/>
      <w:b/>
      <w:bCs/>
      <w:szCs w:val="24"/>
    </w:rPr>
  </w:style>
  <w:style w:type="paragraph" w:customStyle="1" w:styleId="71">
    <w:name w:val="标题 71"/>
    <w:basedOn w:val="a"/>
    <w:next w:val="a"/>
    <w:link w:val="7Char"/>
    <w:uiPriority w:val="9"/>
    <w:semiHidden/>
    <w:unhideWhenUsed/>
    <w:qFormat/>
    <w:rsid w:val="00516C08"/>
    <w:pPr>
      <w:keepNext/>
      <w:keepLines/>
      <w:spacing w:before="240" w:after="64" w:line="320" w:lineRule="auto"/>
      <w:ind w:firstLine="0"/>
      <w:outlineLvl w:val="6"/>
    </w:pPr>
    <w:rPr>
      <w:b/>
      <w:bCs/>
      <w:szCs w:val="24"/>
    </w:rPr>
  </w:style>
  <w:style w:type="paragraph" w:customStyle="1" w:styleId="81">
    <w:name w:val="标题 81"/>
    <w:basedOn w:val="a"/>
    <w:next w:val="a"/>
    <w:link w:val="8Char"/>
    <w:uiPriority w:val="9"/>
    <w:semiHidden/>
    <w:unhideWhenUsed/>
    <w:qFormat/>
    <w:rsid w:val="00516C08"/>
    <w:pPr>
      <w:keepNext/>
      <w:keepLines/>
      <w:spacing w:before="240" w:after="64" w:line="320" w:lineRule="auto"/>
      <w:ind w:firstLine="0"/>
      <w:outlineLvl w:val="7"/>
    </w:pPr>
    <w:rPr>
      <w:rFonts w:ascii="Cambria" w:hAnsi="Cambria" w:cs="Times New Roman"/>
      <w:szCs w:val="24"/>
    </w:rPr>
  </w:style>
  <w:style w:type="paragraph" w:customStyle="1" w:styleId="CharCharCharChar">
    <w:name w:val="Char Char Char Char"/>
    <w:basedOn w:val="a"/>
    <w:rsid w:val="00516C08"/>
    <w:rPr>
      <w:rFonts w:ascii="Tahoma" w:hAnsi="Tahoma"/>
      <w:szCs w:val="20"/>
    </w:rPr>
  </w:style>
  <w:style w:type="paragraph" w:customStyle="1" w:styleId="12">
    <w:name w:val="列出段落1"/>
    <w:basedOn w:val="a"/>
    <w:uiPriority w:val="34"/>
    <w:qFormat/>
    <w:rsid w:val="00516C08"/>
    <w:pPr>
      <w:ind w:left="840" w:firstLineChars="0" w:firstLine="0"/>
    </w:pPr>
  </w:style>
  <w:style w:type="paragraph" w:customStyle="1" w:styleId="-Pax">
    <w:name w:val="正文-Pax"/>
    <w:basedOn w:val="a"/>
    <w:link w:val="-PaxCharChar"/>
    <w:qFormat/>
    <w:rsid w:val="00516C08"/>
    <w:pPr>
      <w:spacing w:line="360" w:lineRule="auto"/>
      <w:ind w:firstLine="357"/>
    </w:pPr>
    <w:rPr>
      <w:szCs w:val="24"/>
    </w:rPr>
  </w:style>
  <w:style w:type="paragraph" w:customStyle="1" w:styleId="table">
    <w:name w:val="table"/>
    <w:basedOn w:val="a"/>
    <w:qFormat/>
    <w:rsid w:val="00516C08"/>
    <w:rPr>
      <w:sz w:val="15"/>
    </w:rPr>
  </w:style>
  <w:style w:type="paragraph" w:customStyle="1" w:styleId="13">
    <w:name w:val="无间隔1"/>
    <w:basedOn w:val="a"/>
    <w:link w:val="Char7"/>
    <w:uiPriority w:val="1"/>
    <w:qFormat/>
    <w:rsid w:val="00516C08"/>
    <w:pPr>
      <w:jc w:val="both"/>
    </w:pPr>
    <w:rPr>
      <w:rFonts w:ascii="Calibri" w:hAnsi="Calibri"/>
      <w:szCs w:val="24"/>
    </w:rPr>
  </w:style>
  <w:style w:type="paragraph" w:customStyle="1" w:styleId="14">
    <w:name w:val="引用1"/>
    <w:basedOn w:val="a"/>
    <w:next w:val="a"/>
    <w:link w:val="Char8"/>
    <w:uiPriority w:val="29"/>
    <w:qFormat/>
    <w:rsid w:val="00516C08"/>
    <w:rPr>
      <w:i/>
      <w:iCs/>
      <w:color w:val="000000"/>
    </w:rPr>
  </w:style>
  <w:style w:type="paragraph" w:customStyle="1" w:styleId="15">
    <w:name w:val="明显引用1"/>
    <w:basedOn w:val="a"/>
    <w:next w:val="a"/>
    <w:link w:val="Char9"/>
    <w:uiPriority w:val="30"/>
    <w:qFormat/>
    <w:rsid w:val="00516C08"/>
    <w:pPr>
      <w:pBdr>
        <w:bottom w:val="single" w:sz="4" w:space="4" w:color="4F81BD"/>
      </w:pBdr>
      <w:spacing w:before="200" w:after="280"/>
      <w:ind w:left="936" w:right="936"/>
    </w:pPr>
    <w:rPr>
      <w:b/>
      <w:bCs/>
      <w:i/>
      <w:iCs/>
      <w:color w:val="4F81BD"/>
    </w:rPr>
  </w:style>
  <w:style w:type="paragraph" w:customStyle="1" w:styleId="TOC1">
    <w:name w:val="TOC 标题1"/>
    <w:basedOn w:val="11"/>
    <w:next w:val="a"/>
    <w:uiPriority w:val="39"/>
    <w:semiHidden/>
    <w:unhideWhenUsed/>
    <w:qFormat/>
    <w:rsid w:val="00516C08"/>
    <w:pPr>
      <w:numPr>
        <w:numId w:val="0"/>
      </w:numPr>
      <w:outlineLvl w:val="9"/>
    </w:pPr>
  </w:style>
  <w:style w:type="paragraph" w:customStyle="1" w:styleId="20">
    <w:name w:val="列出段落2"/>
    <w:basedOn w:val="a"/>
    <w:uiPriority w:val="34"/>
    <w:qFormat/>
    <w:rsid w:val="00516C08"/>
    <w:pPr>
      <w:ind w:left="840" w:firstLineChars="0" w:firstLine="0"/>
    </w:pPr>
  </w:style>
  <w:style w:type="paragraph" w:customStyle="1" w:styleId="32">
    <w:name w:val="列出段落3"/>
    <w:basedOn w:val="a"/>
    <w:uiPriority w:val="34"/>
    <w:qFormat/>
    <w:rsid w:val="00516C08"/>
    <w:pPr>
      <w:ind w:left="840" w:firstLineChars="0" w:firstLine="0"/>
    </w:pPr>
  </w:style>
  <w:style w:type="paragraph" w:customStyle="1" w:styleId="p0">
    <w:name w:val="p0"/>
    <w:basedOn w:val="a"/>
    <w:rsid w:val="00516C08"/>
    <w:pPr>
      <w:widowControl/>
    </w:pPr>
    <w:rPr>
      <w:kern w:val="0"/>
      <w:szCs w:val="21"/>
    </w:rPr>
  </w:style>
  <w:style w:type="character" w:customStyle="1" w:styleId="Char1">
    <w:name w:val="批注框文本 Char"/>
    <w:link w:val="a6"/>
    <w:uiPriority w:val="99"/>
    <w:rsid w:val="00516C08"/>
    <w:rPr>
      <w:rFonts w:ascii="Times New Roman" w:eastAsia="宋体" w:hAnsi="Times New Roman" w:cs="Times New Roman"/>
      <w:sz w:val="18"/>
      <w:szCs w:val="18"/>
    </w:rPr>
  </w:style>
  <w:style w:type="character" w:customStyle="1" w:styleId="Char3">
    <w:name w:val="页眉 Char"/>
    <w:link w:val="a8"/>
    <w:uiPriority w:val="99"/>
    <w:rsid w:val="00516C08"/>
    <w:rPr>
      <w:rFonts w:ascii="Times New Roman" w:eastAsia="宋体" w:hAnsi="Times New Roman" w:cs="Times New Roman"/>
      <w:sz w:val="18"/>
      <w:szCs w:val="18"/>
    </w:rPr>
  </w:style>
  <w:style w:type="character" w:customStyle="1" w:styleId="Char2">
    <w:name w:val="页脚 Char"/>
    <w:link w:val="a7"/>
    <w:uiPriority w:val="99"/>
    <w:rsid w:val="00516C08"/>
    <w:rPr>
      <w:rFonts w:ascii="Times New Roman" w:eastAsia="宋体" w:hAnsi="Times New Roman" w:cs="Times New Roman"/>
      <w:sz w:val="18"/>
      <w:szCs w:val="18"/>
    </w:rPr>
  </w:style>
  <w:style w:type="character" w:customStyle="1" w:styleId="-PaxCharChar">
    <w:name w:val="正文-Pax Char Char"/>
    <w:link w:val="-Pax"/>
    <w:rsid w:val="00516C08"/>
    <w:rPr>
      <w:szCs w:val="24"/>
    </w:rPr>
  </w:style>
  <w:style w:type="character" w:customStyle="1" w:styleId="1Char">
    <w:name w:val="标题 1 Char"/>
    <w:link w:val="11"/>
    <w:uiPriority w:val="9"/>
    <w:rsid w:val="00516C08"/>
    <w:rPr>
      <w:rFonts w:cs="黑体"/>
      <w:b/>
      <w:bCs/>
      <w:kern w:val="44"/>
      <w:sz w:val="30"/>
      <w:szCs w:val="44"/>
    </w:rPr>
  </w:style>
  <w:style w:type="character" w:customStyle="1" w:styleId="2Char">
    <w:name w:val="标题 2 Char"/>
    <w:link w:val="21"/>
    <w:uiPriority w:val="9"/>
    <w:rsid w:val="00516C08"/>
    <w:rPr>
      <w:rFonts w:ascii="Cambria" w:hAnsi="Cambria"/>
      <w:b/>
      <w:bCs/>
      <w:kern w:val="2"/>
      <w:sz w:val="28"/>
      <w:szCs w:val="32"/>
    </w:rPr>
  </w:style>
  <w:style w:type="character" w:customStyle="1" w:styleId="3Char">
    <w:name w:val="标题 3 Char"/>
    <w:link w:val="31"/>
    <w:uiPriority w:val="9"/>
    <w:qFormat/>
    <w:rsid w:val="00516C08"/>
    <w:rPr>
      <w:rFonts w:cs="黑体"/>
      <w:b/>
      <w:bCs/>
      <w:kern w:val="2"/>
      <w:sz w:val="28"/>
      <w:szCs w:val="32"/>
    </w:rPr>
  </w:style>
  <w:style w:type="character" w:customStyle="1" w:styleId="4Char">
    <w:name w:val="标题 4 Char"/>
    <w:link w:val="41"/>
    <w:uiPriority w:val="9"/>
    <w:qFormat/>
    <w:rsid w:val="00516C08"/>
    <w:rPr>
      <w:rFonts w:ascii="Cambria" w:eastAsia="宋体" w:hAnsi="Cambria" w:cs="Times New Roman"/>
      <w:b/>
      <w:bCs/>
      <w:szCs w:val="28"/>
    </w:rPr>
  </w:style>
  <w:style w:type="character" w:customStyle="1" w:styleId="5Char">
    <w:name w:val="标题 5 Char"/>
    <w:link w:val="51"/>
    <w:uiPriority w:val="9"/>
    <w:semiHidden/>
    <w:qFormat/>
    <w:rsid w:val="00516C08"/>
    <w:rPr>
      <w:b/>
      <w:bCs/>
      <w:sz w:val="28"/>
      <w:szCs w:val="28"/>
    </w:rPr>
  </w:style>
  <w:style w:type="character" w:customStyle="1" w:styleId="6Char">
    <w:name w:val="标题 6 Char"/>
    <w:link w:val="61"/>
    <w:uiPriority w:val="9"/>
    <w:semiHidden/>
    <w:qFormat/>
    <w:rsid w:val="00516C08"/>
    <w:rPr>
      <w:rFonts w:ascii="Cambria" w:eastAsia="宋体" w:hAnsi="Cambria" w:cs="Times New Roman"/>
      <w:b/>
      <w:bCs/>
      <w:sz w:val="24"/>
      <w:szCs w:val="24"/>
    </w:rPr>
  </w:style>
  <w:style w:type="character" w:customStyle="1" w:styleId="7Char">
    <w:name w:val="标题 7 Char"/>
    <w:link w:val="71"/>
    <w:uiPriority w:val="9"/>
    <w:semiHidden/>
    <w:qFormat/>
    <w:rsid w:val="00516C08"/>
    <w:rPr>
      <w:b/>
      <w:bCs/>
      <w:sz w:val="24"/>
      <w:szCs w:val="24"/>
    </w:rPr>
  </w:style>
  <w:style w:type="character" w:customStyle="1" w:styleId="8Char">
    <w:name w:val="标题 8 Char"/>
    <w:link w:val="81"/>
    <w:uiPriority w:val="9"/>
    <w:semiHidden/>
    <w:qFormat/>
    <w:rsid w:val="00516C08"/>
    <w:rPr>
      <w:rFonts w:ascii="Cambria" w:eastAsia="宋体" w:hAnsi="Cambria" w:cs="Times New Roman"/>
      <w:sz w:val="24"/>
      <w:szCs w:val="24"/>
    </w:rPr>
  </w:style>
  <w:style w:type="character" w:customStyle="1" w:styleId="9Char">
    <w:name w:val="标题 9 Char"/>
    <w:link w:val="9"/>
    <w:uiPriority w:val="9"/>
    <w:qFormat/>
    <w:rsid w:val="00516C08"/>
    <w:rPr>
      <w:rFonts w:ascii="Cambria" w:eastAsia="宋体" w:hAnsi="Cambria" w:cs="Times New Roman"/>
      <w:szCs w:val="21"/>
    </w:rPr>
  </w:style>
  <w:style w:type="character" w:customStyle="1" w:styleId="Char5">
    <w:name w:val="标题 Char"/>
    <w:link w:val="aa"/>
    <w:uiPriority w:val="10"/>
    <w:qFormat/>
    <w:rsid w:val="00516C08"/>
    <w:rPr>
      <w:rFonts w:ascii="Cambria" w:eastAsia="宋体" w:hAnsi="Cambria" w:cs="Times New Roman"/>
      <w:b/>
      <w:bCs/>
      <w:sz w:val="32"/>
      <w:szCs w:val="32"/>
    </w:rPr>
  </w:style>
  <w:style w:type="character" w:customStyle="1" w:styleId="Char4">
    <w:name w:val="副标题 Char"/>
    <w:link w:val="a9"/>
    <w:uiPriority w:val="11"/>
    <w:qFormat/>
    <w:rsid w:val="00516C08"/>
    <w:rPr>
      <w:rFonts w:ascii="Cambria" w:eastAsia="宋体" w:hAnsi="Cambria" w:cs="Times New Roman"/>
      <w:b/>
      <w:bCs/>
      <w:kern w:val="28"/>
      <w:sz w:val="32"/>
      <w:szCs w:val="32"/>
    </w:rPr>
  </w:style>
  <w:style w:type="character" w:customStyle="1" w:styleId="Char7">
    <w:name w:val="无间隔 Char"/>
    <w:link w:val="13"/>
    <w:uiPriority w:val="1"/>
    <w:qFormat/>
    <w:rsid w:val="00516C08"/>
  </w:style>
  <w:style w:type="character" w:customStyle="1" w:styleId="Char8">
    <w:name w:val="引用 Char"/>
    <w:link w:val="14"/>
    <w:uiPriority w:val="29"/>
    <w:qFormat/>
    <w:rsid w:val="00516C08"/>
    <w:rPr>
      <w:i/>
      <w:iCs/>
      <w:color w:val="000000"/>
    </w:rPr>
  </w:style>
  <w:style w:type="character" w:customStyle="1" w:styleId="Char9">
    <w:name w:val="明显引用 Char"/>
    <w:link w:val="15"/>
    <w:uiPriority w:val="30"/>
    <w:qFormat/>
    <w:rsid w:val="00516C08"/>
    <w:rPr>
      <w:b/>
      <w:bCs/>
      <w:i/>
      <w:iCs/>
      <w:color w:val="4F81BD"/>
    </w:rPr>
  </w:style>
  <w:style w:type="character" w:customStyle="1" w:styleId="16">
    <w:name w:val="不明显强调1"/>
    <w:uiPriority w:val="19"/>
    <w:qFormat/>
    <w:rsid w:val="00516C08"/>
    <w:rPr>
      <w:i/>
      <w:iCs/>
      <w:color w:val="808080"/>
    </w:rPr>
  </w:style>
  <w:style w:type="character" w:customStyle="1" w:styleId="17">
    <w:name w:val="明显强调1"/>
    <w:uiPriority w:val="21"/>
    <w:qFormat/>
    <w:rsid w:val="00516C08"/>
    <w:rPr>
      <w:b/>
      <w:bCs/>
      <w:i/>
      <w:iCs/>
      <w:color w:val="4F81BD"/>
    </w:rPr>
  </w:style>
  <w:style w:type="character" w:customStyle="1" w:styleId="18">
    <w:name w:val="不明显参考1"/>
    <w:uiPriority w:val="31"/>
    <w:qFormat/>
    <w:rsid w:val="00516C08"/>
    <w:rPr>
      <w:smallCaps/>
      <w:color w:val="C0504D"/>
      <w:u w:val="single"/>
    </w:rPr>
  </w:style>
  <w:style w:type="character" w:customStyle="1" w:styleId="19">
    <w:name w:val="明显参考1"/>
    <w:uiPriority w:val="32"/>
    <w:qFormat/>
    <w:rsid w:val="00516C08"/>
    <w:rPr>
      <w:b/>
      <w:bCs/>
      <w:smallCaps/>
      <w:color w:val="C0504D"/>
      <w:spacing w:val="5"/>
      <w:u w:val="single"/>
    </w:rPr>
  </w:style>
  <w:style w:type="character" w:customStyle="1" w:styleId="1a">
    <w:name w:val="书籍标题1"/>
    <w:uiPriority w:val="33"/>
    <w:qFormat/>
    <w:rsid w:val="00516C08"/>
    <w:rPr>
      <w:b/>
      <w:bCs/>
      <w:smallCaps/>
      <w:spacing w:val="5"/>
    </w:rPr>
  </w:style>
  <w:style w:type="character" w:customStyle="1" w:styleId="Char0">
    <w:name w:val="批注文字 Char"/>
    <w:link w:val="a4"/>
    <w:uiPriority w:val="99"/>
    <w:rsid w:val="00516C08"/>
    <w:rPr>
      <w:sz w:val="24"/>
    </w:rPr>
  </w:style>
  <w:style w:type="character" w:customStyle="1" w:styleId="Char">
    <w:name w:val="批注主题 Char"/>
    <w:link w:val="a3"/>
    <w:rsid w:val="00516C08"/>
    <w:rPr>
      <w:rFonts w:ascii="Calibri" w:hAnsi="Calibri" w:cs="黑体"/>
      <w:b/>
      <w:bCs/>
      <w:kern w:val="2"/>
      <w:sz w:val="24"/>
      <w:szCs w:val="22"/>
    </w:rPr>
  </w:style>
  <w:style w:type="character" w:customStyle="1" w:styleId="4Char1">
    <w:name w:val="标题 4 Char1"/>
    <w:link w:val="4"/>
    <w:uiPriority w:val="9"/>
    <w:qFormat/>
    <w:rsid w:val="00516C08"/>
    <w:rPr>
      <w:rFonts w:ascii="Cambria" w:hAnsi="Cambria" w:cs="Times New Roman"/>
      <w:b/>
      <w:bCs/>
      <w:kern w:val="2"/>
      <w:sz w:val="24"/>
      <w:szCs w:val="28"/>
    </w:rPr>
  </w:style>
  <w:style w:type="paragraph" w:styleId="af1">
    <w:name w:val="List Paragraph"/>
    <w:basedOn w:val="a"/>
    <w:uiPriority w:val="99"/>
    <w:rsid w:val="00BD65BA"/>
    <w:pPr>
      <w:ind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oleObject" Target="embeddings/Microsoft_Visio_2003-2010___12.vsd"/><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file:///C:\Users\zhaopf\Documents\Tencent%20Files\371422213\Image\C2C\N%5bS%5d9W%7bV9O@7C2DXOSDWS~M.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oleObject" Target="embeddings/Microsoft_Visio_2003-2010___1.vsd"/><Relationship Id="rId28"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6.jpeg"/><Relationship Id="rId31" Type="http://schemas.openxmlformats.org/officeDocument/2006/relationships/image" Target="media/image1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2.png"/><Relationship Id="rId30"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DDF180C-E321-4030-BB1B-75D152E3E8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28</Pages>
  <Words>2666</Words>
  <Characters>15197</Characters>
  <Application>Microsoft Office Word</Application>
  <DocSecurity>0</DocSecurity>
  <Lines>126</Lines>
  <Paragraphs>35</Paragraphs>
  <ScaleCrop>false</ScaleCrop>
  <Company>微软中国</Company>
  <LinksUpToDate>false</LinksUpToDate>
  <CharactersWithSpaces>17828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概述	3</dc:title>
  <dc:creator>微软用户</dc:creator>
  <cp:lastModifiedBy>Adam</cp:lastModifiedBy>
  <cp:revision>20</cp:revision>
  <dcterms:created xsi:type="dcterms:W3CDTF">2018-05-04T02:11:00Z</dcterms:created>
  <dcterms:modified xsi:type="dcterms:W3CDTF">2019-08-30T08:21:00Z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